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D66D" w14:textId="77777777" w:rsidR="00E86155" w:rsidRPr="009B1B5D" w:rsidRDefault="00E86155" w:rsidP="00E2743B">
      <w:pPr>
        <w:spacing w:after="0" w:line="240" w:lineRule="auto"/>
        <w:jc w:val="both"/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</w:pPr>
      <w:bookmarkStart w:id="0" w:name="_Hlk127019615"/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Agreement number: 81297265</w:t>
      </w:r>
    </w:p>
    <w:p w14:paraId="206911A2" w14:textId="77777777" w:rsidR="00E86155" w:rsidRPr="009B1B5D" w:rsidRDefault="00E86155" w:rsidP="00E2743B">
      <w:pPr>
        <w:spacing w:after="0" w:line="240" w:lineRule="auto"/>
        <w:jc w:val="both"/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</w:pPr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Project processing number: 18.2062.0-009.00</w:t>
      </w:r>
    </w:p>
    <w:p w14:paraId="79D62BF8" w14:textId="77777777" w:rsidR="00E86155" w:rsidRPr="009B1B5D" w:rsidRDefault="00E86155" w:rsidP="00E2743B">
      <w:pPr>
        <w:spacing w:after="0" w:line="240" w:lineRule="auto"/>
        <w:jc w:val="both"/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</w:pPr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GIZ Program: ECOServe Armenia</w:t>
      </w:r>
    </w:p>
    <w:p w14:paraId="2861CB2C" w14:textId="77777777" w:rsidR="00E86155" w:rsidRPr="009B1B5D" w:rsidRDefault="00E86155" w:rsidP="00E2743B">
      <w:pPr>
        <w:spacing w:after="0" w:line="240" w:lineRule="auto"/>
        <w:jc w:val="both"/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</w:pPr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Project: Building Resilience to Enhance Food Security:</w:t>
      </w:r>
      <w:r w:rsidRPr="009B1B5D">
        <w:rPr>
          <w:rFonts w:ascii="Calibri" w:hAnsi="Calibri" w:cs="Calibri"/>
          <w:b/>
          <w:bCs/>
          <w:color w:val="385623" w:themeColor="accent6" w:themeShade="80"/>
          <w:sz w:val="20"/>
          <w:szCs w:val="20"/>
          <w:lang w:val="en-US"/>
        </w:rPr>
        <w:t> </w:t>
      </w:r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Establishment of a Circular AgroFood Model at the ANAU-Balahovit Farm in Armenia</w:t>
      </w:r>
    </w:p>
    <w:p w14:paraId="4ABC170C" w14:textId="77777777" w:rsidR="00E86155" w:rsidRPr="009B1B5D" w:rsidRDefault="00E86155" w:rsidP="00E2743B">
      <w:pPr>
        <w:spacing w:after="0" w:line="240" w:lineRule="auto"/>
        <w:jc w:val="both"/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</w:pPr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Recipient:</w:t>
      </w:r>
      <w:r w:rsidRPr="009B1B5D">
        <w:rPr>
          <w:rFonts w:ascii="Calibri" w:hAnsi="Calibri" w:cs="Calibri"/>
          <w:b/>
          <w:bCs/>
          <w:color w:val="385623" w:themeColor="accent6" w:themeShade="80"/>
          <w:sz w:val="20"/>
          <w:szCs w:val="20"/>
          <w:lang w:val="en-US"/>
        </w:rPr>
        <w:t> </w:t>
      </w:r>
      <w:r w:rsidRPr="009B1B5D">
        <w:rPr>
          <w:rFonts w:ascii="GHEA Grapalat" w:hAnsi="GHEA Grapalat"/>
          <w:b/>
          <w:bCs/>
          <w:color w:val="385623" w:themeColor="accent6" w:themeShade="80"/>
          <w:sz w:val="20"/>
          <w:szCs w:val="20"/>
          <w:lang w:val="en-US"/>
        </w:rPr>
        <w:t>Armenian National Agrarian University Foundation (ANAU)</w:t>
      </w:r>
    </w:p>
    <w:p w14:paraId="75E8D50C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3961930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CFCEB8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42562565"/>
    </w:p>
    <w:p w14:paraId="447435A9" w14:textId="5D92CC92" w:rsidR="003F7EC7" w:rsidRPr="009B1B5D" w:rsidRDefault="003F7EC7" w:rsidP="00E2743B">
      <w:pPr>
        <w:spacing w:after="0" w:line="240" w:lineRule="auto"/>
        <w:jc w:val="center"/>
        <w:rPr>
          <w:rFonts w:ascii="GHEA Grapalat" w:hAnsi="GHEA Grapalat"/>
          <w:b/>
          <w:bCs/>
          <w:sz w:val="32"/>
          <w:szCs w:val="32"/>
          <w:lang w:val="hy-AM"/>
        </w:rPr>
      </w:pPr>
    </w:p>
    <w:p w14:paraId="393B7B59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1B5D">
        <w:rPr>
          <w:rFonts w:ascii="GHEA Grapalat" w:hAnsi="GHEA Grapalat" w:cs="Times New Roman"/>
          <w:b/>
          <w:kern w:val="28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F141641" w14:textId="0BD3A1B1" w:rsidR="003F7EC7" w:rsidRDefault="003B0C42" w:rsidP="003B0C42">
      <w:pPr>
        <w:spacing w:after="0" w:line="240" w:lineRule="auto"/>
        <w:jc w:val="center"/>
        <w:rPr>
          <w:rFonts w:ascii="GHEA Grapalat" w:hAnsi="GHEA Grapalat" w:cs="Times New Roman"/>
          <w:b/>
          <w:kern w:val="28"/>
          <w:sz w:val="24"/>
          <w:szCs w:val="24"/>
          <w:lang w:val="hy-AM"/>
        </w:rPr>
      </w:pPr>
      <w:r w:rsidRPr="009B1B5D">
        <w:rPr>
          <w:rFonts w:ascii="GHEA Grapalat" w:hAnsi="GHEA Grapalat" w:cs="Times New Roman"/>
          <w:b/>
          <w:kern w:val="28"/>
          <w:sz w:val="24"/>
          <w:szCs w:val="24"/>
          <w:lang w:val="hy-AM"/>
        </w:rPr>
        <w:t>ՀԱՅԱՍՏԱՆԻ ԱԶԳԱՅԻՆ ԱԳՐԱՐԱՅԻՆ ՀԱՄԱԼՍԱՐԱՆ ՀԻՄՆԱԴՐԱՄ</w:t>
      </w:r>
    </w:p>
    <w:p w14:paraId="2A726DEF" w14:textId="75FFD2F2" w:rsidR="00687993" w:rsidRPr="009B1B5D" w:rsidRDefault="00687993" w:rsidP="003B0C42">
      <w:pPr>
        <w:spacing w:after="0" w:line="240" w:lineRule="auto"/>
        <w:jc w:val="center"/>
        <w:rPr>
          <w:rFonts w:ascii="GHEA Grapalat" w:hAnsi="GHEA Grapalat" w:cs="Times New Roman"/>
          <w:b/>
          <w:kern w:val="28"/>
          <w:sz w:val="24"/>
          <w:szCs w:val="24"/>
          <w:lang w:val="hy-AM"/>
        </w:rPr>
      </w:pPr>
      <w:r w:rsidRPr="009B1B5D">
        <w:rPr>
          <w:rFonts w:ascii="GHEA Grapalat" w:hAnsi="GHEA Grapalat"/>
          <w:b/>
          <w:bCs/>
          <w:sz w:val="32"/>
          <w:szCs w:val="32"/>
          <w:lang w:val="hy-AM"/>
        </w:rPr>
        <w:t>ԲԱՑ ՄՐՑՈՒՅԹ</w:t>
      </w:r>
    </w:p>
    <w:p w14:paraId="19526C39" w14:textId="1366BF2A" w:rsidR="00D73A05" w:rsidRPr="009B1B5D" w:rsidRDefault="003B0C42" w:rsidP="00D73A05">
      <w:pPr>
        <w:spacing w:after="0" w:line="240" w:lineRule="auto"/>
        <w:jc w:val="center"/>
        <w:rPr>
          <w:rFonts w:ascii="GHEA Grapalat" w:hAnsi="GHEA Grapalat"/>
          <w:b/>
          <w:bCs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«Հայաստանում շրջանաձեւ ագրոպարենային մոդելի ներդրում ՀԱԱՀ-ի Բալահովիտի ուսումնափորձնական տնտեսությունում» </w:t>
      </w:r>
      <w:r w:rsidR="00D73A05" w:rsidRPr="009B1B5D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 xml:space="preserve"> </w:t>
      </w:r>
      <w:r w:rsidR="00687993">
        <w:rPr>
          <w:rFonts w:ascii="GHEA Grapalat" w:hAnsi="GHEA Grapalat"/>
          <w:b/>
          <w:bCs/>
          <w:sz w:val="24"/>
          <w:szCs w:val="24"/>
          <w:lang w:val="hy-AM"/>
        </w:rPr>
        <w:t>նախագծ</w:t>
      </w:r>
      <w:r w:rsidR="00D73A05" w:rsidRPr="009B1B5D">
        <w:rPr>
          <w:rFonts w:ascii="GHEA Grapalat" w:hAnsi="GHEA Grapalat"/>
          <w:b/>
          <w:bCs/>
          <w:sz w:val="24"/>
          <w:szCs w:val="24"/>
          <w:lang w:val="hy-AM"/>
        </w:rPr>
        <w:t>ի շրջանակում բաց մրցույթով ձեռք բերվող ծառայությունների</w:t>
      </w:r>
      <w:r w:rsidR="00D73A05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33C85E06" w14:textId="77777777" w:rsidR="005D418F" w:rsidRPr="009B1B5D" w:rsidRDefault="005D418F" w:rsidP="00E2743B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723CD293" w14:textId="6F76B298" w:rsidR="003B0C42" w:rsidRPr="009B1B5D" w:rsidRDefault="00C219D1" w:rsidP="00AF56FC">
      <w:pPr>
        <w:spacing w:after="0" w:line="240" w:lineRule="auto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Մրցույթի հայտարարման </w:t>
      </w:r>
      <w:bookmarkStart w:id="2" w:name="_GoBack"/>
      <w:bookmarkEnd w:id="2"/>
      <w:r w:rsidR="00D73A05"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ամսաթիվ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>ը</w:t>
      </w:r>
      <w:r w:rsidR="00AF56FC" w:rsidRPr="009B1B5D">
        <w:rPr>
          <w:rFonts w:ascii="GHEA Grapalat" w:hAnsi="GHEA Grapalat"/>
          <w:spacing w:val="-2"/>
          <w:sz w:val="24"/>
          <w:szCs w:val="24"/>
          <w:lang w:val="hy-AM"/>
        </w:rPr>
        <w:t>`</w:t>
      </w:r>
      <w:r w:rsidR="00D73A05"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DD0DDF" w:rsidRPr="00DD0DDF">
        <w:rPr>
          <w:rFonts w:ascii="GHEA Grapalat" w:hAnsi="GHEA Grapalat"/>
          <w:spacing w:val="-2"/>
          <w:sz w:val="24"/>
          <w:szCs w:val="24"/>
          <w:lang w:val="hy-AM"/>
        </w:rPr>
        <w:t>16</w:t>
      </w:r>
      <w:r w:rsidR="00D73A05"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օգոստոս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>ի,</w:t>
      </w:r>
      <w:r w:rsidR="00D73A05"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2023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14851" w:rsidRPr="004063E0">
        <w:rPr>
          <w:rFonts w:ascii="GHEA Grapalat" w:hAnsi="GHEA Grapalat"/>
          <w:spacing w:val="-2"/>
          <w:sz w:val="24"/>
          <w:szCs w:val="24"/>
          <w:lang w:val="hy-AM"/>
        </w:rPr>
        <w:t>թ</w:t>
      </w:r>
      <w:r w:rsidR="00214851" w:rsidRPr="004063E0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 w:rsidR="00D73A05"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</w:p>
    <w:p w14:paraId="139C9D4F" w14:textId="5985420E" w:rsidR="00D73A05" w:rsidRPr="004063E0" w:rsidRDefault="00D73A05" w:rsidP="00AF56FC">
      <w:pPr>
        <w:spacing w:after="0" w:line="240" w:lineRule="auto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Մրցույթի վերջնաժամկետ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>ը</w:t>
      </w:r>
      <w:r w:rsidR="00AF56FC" w:rsidRPr="009B1B5D">
        <w:rPr>
          <w:rFonts w:ascii="GHEA Grapalat" w:hAnsi="GHEA Grapalat"/>
          <w:spacing w:val="-2"/>
          <w:sz w:val="24"/>
          <w:szCs w:val="24"/>
          <w:lang w:val="hy-AM"/>
        </w:rPr>
        <w:t>`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DD0DDF" w:rsidRPr="00DD0DDF">
        <w:rPr>
          <w:rFonts w:ascii="GHEA Grapalat" w:hAnsi="GHEA Grapalat"/>
          <w:spacing w:val="-2"/>
          <w:sz w:val="24"/>
          <w:szCs w:val="24"/>
          <w:lang w:val="hy-AM"/>
        </w:rPr>
        <w:t>30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>օ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գոստոս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>ի,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AF56FC" w:rsidRPr="009B1B5D">
        <w:rPr>
          <w:rFonts w:ascii="GHEA Grapalat" w:hAnsi="GHEA Grapalat"/>
          <w:spacing w:val="-2"/>
          <w:sz w:val="24"/>
          <w:szCs w:val="24"/>
          <w:lang w:val="hy-AM"/>
        </w:rPr>
        <w:t>2023</w:t>
      </w:r>
      <w:r w:rsidR="00214851" w:rsidRPr="004063E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14851" w:rsidRPr="004063E0">
        <w:rPr>
          <w:rFonts w:ascii="GHEA Grapalat" w:hAnsi="GHEA Grapalat" w:cs="Cambria Math"/>
          <w:spacing w:val="-2"/>
          <w:sz w:val="24"/>
          <w:szCs w:val="24"/>
          <w:lang w:val="hy-AM"/>
        </w:rPr>
        <w:t>թ</w:t>
      </w:r>
      <w:r w:rsidR="00214851" w:rsidRPr="004063E0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</w:p>
    <w:p w14:paraId="79E11326" w14:textId="040A991A" w:rsidR="00AF56FC" w:rsidRPr="009B1B5D" w:rsidRDefault="00AF56FC" w:rsidP="00AF56FC">
      <w:pPr>
        <w:spacing w:after="0" w:line="240" w:lineRule="auto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Պայմանագրի համար</w:t>
      </w:r>
      <w:r w:rsidR="00214851">
        <w:rPr>
          <w:rFonts w:ascii="GHEA Grapalat" w:hAnsi="GHEA Grapalat"/>
          <w:spacing w:val="-2"/>
          <w:sz w:val="24"/>
          <w:szCs w:val="24"/>
          <w:lang w:val="hy-AM"/>
        </w:rPr>
        <w:t>ը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՝ 81297265</w:t>
      </w:r>
    </w:p>
    <w:p w14:paraId="598CC1EB" w14:textId="77777777" w:rsidR="00AF56FC" w:rsidRPr="009B1B5D" w:rsidRDefault="00AF56FC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32AB837E" w14:textId="77777777" w:rsidR="00D73A05" w:rsidRPr="009B1B5D" w:rsidRDefault="00D73A05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bookmarkEnd w:id="1"/>
    <w:p w14:paraId="21678E75" w14:textId="1A2A3696" w:rsidR="00E213EA" w:rsidRPr="00E213EA" w:rsidRDefault="003F7EC7" w:rsidP="00E213E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Այս </w:t>
      </w:r>
      <w:r w:rsidR="00214851" w:rsidRPr="00E213EA">
        <w:rPr>
          <w:rFonts w:ascii="GHEA Grapalat" w:hAnsi="GHEA Grapalat"/>
          <w:spacing w:val="-2"/>
          <w:sz w:val="24"/>
          <w:szCs w:val="24"/>
          <w:lang w:val="hy-AM"/>
        </w:rPr>
        <w:t>բ</w:t>
      </w:r>
      <w:r w:rsidRPr="00E213EA">
        <w:rPr>
          <w:rFonts w:ascii="GHEA Grapalat" w:hAnsi="GHEA Grapalat"/>
          <w:spacing w:val="-2"/>
          <w:sz w:val="24"/>
          <w:szCs w:val="24"/>
          <w:lang w:val="hy-AM"/>
        </w:rPr>
        <w:t>աց մրցույթը իրականացվում է ծառայության ձեռքբերման նպատակով։</w:t>
      </w:r>
    </w:p>
    <w:p w14:paraId="21191973" w14:textId="5B67A425" w:rsidR="00E213EA" w:rsidRPr="00E213EA" w:rsidRDefault="003F7EC7" w:rsidP="00E17B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3EA">
        <w:rPr>
          <w:rFonts w:ascii="GHEA Grapalat" w:hAnsi="GHEA Grapalat"/>
          <w:spacing w:val="-2"/>
          <w:sz w:val="24"/>
          <w:szCs w:val="24"/>
          <w:lang w:val="hy-AM"/>
        </w:rPr>
        <w:t>Հայաստանի ազգային ագրարային համալսարան հիմնադրամ</w:t>
      </w:r>
      <w:r w:rsidR="00214851" w:rsidRPr="00E213EA">
        <w:rPr>
          <w:rFonts w:ascii="GHEA Grapalat" w:hAnsi="GHEA Grapalat"/>
          <w:spacing w:val="-2"/>
          <w:sz w:val="24"/>
          <w:szCs w:val="24"/>
          <w:lang w:val="hy-AM"/>
        </w:rPr>
        <w:t>ը</w:t>
      </w:r>
      <w:r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 (այսուհետև` «Գնորդ») Գերմանիայի Դաշնային Հանրապետության տնտեսական համագործակցության և զարգացման նախարարության (BMZ) պատվիրակմամբ՝ Գերմանական միջազգային համագործակցության ընկերության (GIZ / ԳՄՀԸ) ECOserve Հայաստան ծրագրի</w:t>
      </w:r>
      <w:r w:rsidR="00B64BA4" w:rsidRPr="00E213EA">
        <w:rPr>
          <w:rFonts w:ascii="GHEA Grapalat" w:hAnsi="GHEA Grapalat"/>
          <w:spacing w:val="-2"/>
          <w:sz w:val="24"/>
          <w:szCs w:val="24"/>
          <w:lang w:val="hy-AM"/>
        </w:rPr>
        <w:t>ց</w:t>
      </w:r>
      <w:r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 (այսուհետև` «Դրամաշնորհատու») ստացել է </w:t>
      </w:r>
      <w:r w:rsidR="001F5D4C">
        <w:rPr>
          <w:rFonts w:ascii="GHEA Grapalat" w:hAnsi="GHEA Grapalat"/>
          <w:spacing w:val="-2"/>
          <w:sz w:val="24"/>
          <w:szCs w:val="24"/>
          <w:lang w:val="hy-AM"/>
        </w:rPr>
        <w:t>աջակցություն</w:t>
      </w:r>
      <w:r w:rsidR="001F5D4C"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(այսուհետև` «Դրամաշնորհ») </w:t>
      </w:r>
      <w:r w:rsidR="00E2743B" w:rsidRPr="00E213EA">
        <w:rPr>
          <w:rFonts w:ascii="GHEA Grapalat" w:hAnsi="GHEA Grapalat"/>
          <w:sz w:val="24"/>
          <w:szCs w:val="24"/>
          <w:lang w:val="hy-AM"/>
        </w:rPr>
        <w:t xml:space="preserve">«Հայաստանում շրջանաձեւ ագրոպարենային մոդելի ներդրում ՀԱԱՀ-ի Բալահովիտի ուսումնափորձնական տնտեսությունում» </w:t>
      </w:r>
      <w:r w:rsidR="00B64BA4" w:rsidRPr="00E213EA">
        <w:rPr>
          <w:rFonts w:ascii="GHEA Grapalat" w:hAnsi="GHEA Grapalat"/>
          <w:bCs/>
          <w:spacing w:val="-2"/>
          <w:sz w:val="24"/>
          <w:szCs w:val="24"/>
          <w:lang w:val="hy-AM"/>
        </w:rPr>
        <w:t>նախագծ</w:t>
      </w:r>
      <w:r w:rsidRPr="00E213EA">
        <w:rPr>
          <w:rFonts w:ascii="GHEA Grapalat" w:hAnsi="GHEA Grapalat"/>
          <w:bCs/>
          <w:spacing w:val="-2"/>
          <w:sz w:val="24"/>
          <w:szCs w:val="24"/>
          <w:lang w:val="hy-AM"/>
        </w:rPr>
        <w:t>ի իրականացման համար</w:t>
      </w:r>
      <w:r w:rsidR="00E2743B" w:rsidRPr="00E213EA">
        <w:rPr>
          <w:rFonts w:ascii="GHEA Grapalat" w:hAnsi="GHEA Grapalat"/>
          <w:bCs/>
          <w:spacing w:val="-2"/>
          <w:sz w:val="24"/>
          <w:szCs w:val="24"/>
          <w:lang w:val="hy-AM"/>
        </w:rPr>
        <w:t>։</w:t>
      </w:r>
    </w:p>
    <w:p w14:paraId="7AD1D226" w14:textId="3210FB3B" w:rsidR="003F7EC7" w:rsidRPr="00E213EA" w:rsidRDefault="00E2743B" w:rsidP="00E17B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Հայաստանի ազգային ագրարային համալսարան </w:t>
      </w:r>
      <w:r w:rsidR="003F7EC7" w:rsidRPr="00E213EA">
        <w:rPr>
          <w:rFonts w:ascii="GHEA Grapalat" w:hAnsi="GHEA Grapalat"/>
          <w:spacing w:val="-2"/>
          <w:sz w:val="24"/>
          <w:szCs w:val="24"/>
          <w:lang w:val="hy-AM"/>
        </w:rPr>
        <w:t xml:space="preserve">հիմնադրամն առաջարկում է Մատակարարներին </w:t>
      </w:r>
      <w:r w:rsidRPr="00E213EA">
        <w:rPr>
          <w:rFonts w:ascii="GHEA Grapalat" w:hAnsi="GHEA Grapalat"/>
          <w:spacing w:val="-2"/>
          <w:sz w:val="24"/>
          <w:szCs w:val="24"/>
          <w:lang w:val="hy-AM"/>
        </w:rPr>
        <w:t>ծառայություններ</w:t>
      </w:r>
      <w:r w:rsidR="003F7EC7" w:rsidRPr="00E213EA">
        <w:rPr>
          <w:rFonts w:ascii="GHEA Grapalat" w:hAnsi="GHEA Grapalat"/>
          <w:spacing w:val="-2"/>
          <w:sz w:val="24"/>
          <w:szCs w:val="24"/>
          <w:lang w:val="hy-AM"/>
        </w:rPr>
        <w:t>ի համար մրցութային հայտ ներկայացնել,</w:t>
      </w:r>
      <w:r w:rsidR="003F7EC7" w:rsidRPr="00E213EA">
        <w:rPr>
          <w:rFonts w:ascii="GHEA Grapalat" w:hAnsi="GHEA Grapalat"/>
          <w:sz w:val="24"/>
          <w:szCs w:val="24"/>
          <w:lang w:val="hy-AM"/>
        </w:rPr>
        <w:t xml:space="preserve"> որոնք նկարագրված են </w:t>
      </w:r>
      <w:r w:rsidR="00B64BA4" w:rsidRPr="00E213EA">
        <w:rPr>
          <w:rFonts w:ascii="GHEA Grapalat" w:hAnsi="GHEA Grapalat"/>
          <w:sz w:val="24"/>
          <w:szCs w:val="24"/>
          <w:lang w:val="hy-AM"/>
        </w:rPr>
        <w:t>Հ</w:t>
      </w:r>
      <w:r w:rsidR="003F7EC7" w:rsidRPr="00E213EA">
        <w:rPr>
          <w:rFonts w:ascii="GHEA Grapalat" w:hAnsi="GHEA Grapalat"/>
          <w:sz w:val="24"/>
          <w:szCs w:val="24"/>
          <w:lang w:val="hy-AM"/>
        </w:rPr>
        <w:t xml:space="preserve">ավելված </w:t>
      </w:r>
      <w:r w:rsidR="00EE0086" w:rsidRPr="00E213EA">
        <w:rPr>
          <w:rFonts w:ascii="GHEA Grapalat" w:hAnsi="GHEA Grapalat"/>
          <w:sz w:val="24"/>
          <w:szCs w:val="24"/>
          <w:lang w:val="hy-AM"/>
        </w:rPr>
        <w:t>3</w:t>
      </w:r>
      <w:r w:rsidR="003F7EC7" w:rsidRPr="00E213EA">
        <w:rPr>
          <w:rFonts w:ascii="GHEA Grapalat" w:hAnsi="GHEA Grapalat"/>
          <w:sz w:val="24"/>
          <w:szCs w:val="24"/>
          <w:lang w:val="hy-AM"/>
        </w:rPr>
        <w:t xml:space="preserve">-ում: </w:t>
      </w:r>
      <w:bookmarkStart w:id="3" w:name="_Toc431809059"/>
      <w:bookmarkStart w:id="4" w:name="_Toc438438824"/>
      <w:bookmarkStart w:id="5" w:name="_Toc438532568"/>
      <w:bookmarkStart w:id="6" w:name="_Toc438733968"/>
      <w:bookmarkStart w:id="7" w:name="_Toc438907009"/>
      <w:bookmarkStart w:id="8" w:name="_Toc438907208"/>
      <w:bookmarkStart w:id="9" w:name="_Toc348000786"/>
      <w:bookmarkStart w:id="10" w:name="_Toc436905708"/>
      <w:bookmarkStart w:id="11" w:name="_Toc35329807"/>
    </w:p>
    <w:p w14:paraId="7F643DF3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5E77ED8B" w14:textId="33848EBA" w:rsidR="003F7EC7" w:rsidRPr="009B1B5D" w:rsidRDefault="003F7EC7" w:rsidP="00E2743B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hAnsi="GHEA Grapalat" w:cs="Times New Roman"/>
          <w:b/>
          <w:sz w:val="24"/>
          <w:szCs w:val="24"/>
          <w:lang w:val="hy-AM"/>
        </w:rPr>
        <w:t xml:space="preserve">Խարդախություն և կոռուպցիա </w:t>
      </w:r>
    </w:p>
    <w:p w14:paraId="39E0E382" w14:textId="3F76683B" w:rsidR="003F7EC7" w:rsidRPr="00DD0DDF" w:rsidRDefault="003F7EC7" w:rsidP="004063E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63E0">
        <w:rPr>
          <w:rFonts w:ascii="GHEA Grapalat" w:hAnsi="GHEA Grapalat"/>
          <w:sz w:val="24"/>
          <w:szCs w:val="24"/>
          <w:lang w:val="hy-AM"/>
        </w:rPr>
        <w:t>Գնորդը պահանջում է համապատասխանություն իր հակակոռուպցիոն ուղեցույցների</w:t>
      </w:r>
      <w:r w:rsidR="00EC6DE9" w:rsidRPr="004063E0">
        <w:rPr>
          <w:rFonts w:ascii="GHEA Grapalat" w:hAnsi="GHEA Grapalat"/>
          <w:sz w:val="24"/>
          <w:szCs w:val="24"/>
          <w:lang w:val="hy-AM"/>
        </w:rPr>
        <w:t>ն</w:t>
      </w:r>
      <w:r w:rsidRPr="004063E0">
        <w:rPr>
          <w:rFonts w:ascii="GHEA Grapalat" w:hAnsi="GHEA Grapalat"/>
          <w:sz w:val="24"/>
          <w:szCs w:val="24"/>
          <w:lang w:val="hy-AM"/>
        </w:rPr>
        <w:t xml:space="preserve"> և իր </w:t>
      </w:r>
      <w:r w:rsidRPr="004063E0">
        <w:rPr>
          <w:rFonts w:ascii="GHEA Grapalat" w:hAnsi="GHEA Grapalat"/>
          <w:sz w:val="24"/>
          <w:szCs w:val="24"/>
          <w:lang w:val="hy-AM"/>
        </w:rPr>
        <w:lastRenderedPageBreak/>
        <w:t>պատժամիջոցների քաղաքականության</w:t>
      </w:r>
      <w:r w:rsidR="004063E0">
        <w:rPr>
          <w:rFonts w:ascii="GHEA Grapalat" w:hAnsi="GHEA Grapalat"/>
          <w:sz w:val="24"/>
          <w:szCs w:val="24"/>
          <w:lang w:val="hy-AM"/>
        </w:rPr>
        <w:t>ն</w:t>
      </w:r>
      <w:r w:rsidRPr="00DD0DDF">
        <w:rPr>
          <w:rFonts w:ascii="GHEA Grapalat" w:hAnsi="GHEA Grapalat"/>
          <w:sz w:val="24"/>
          <w:szCs w:val="24"/>
          <w:lang w:val="hy-AM"/>
        </w:rPr>
        <w:t xml:space="preserve"> </w:t>
      </w:r>
      <w:r w:rsidR="00DC21A2">
        <w:rPr>
          <w:rFonts w:ascii="GHEA Grapalat" w:hAnsi="GHEA Grapalat"/>
          <w:sz w:val="24"/>
          <w:szCs w:val="24"/>
          <w:lang w:val="hy-AM"/>
        </w:rPr>
        <w:t>ու</w:t>
      </w:r>
      <w:r w:rsidRPr="00DD0DDF">
        <w:rPr>
          <w:rFonts w:ascii="GHEA Grapalat" w:hAnsi="GHEA Grapalat"/>
          <w:sz w:val="24"/>
          <w:szCs w:val="24"/>
          <w:lang w:val="hy-AM"/>
        </w:rPr>
        <w:t xml:space="preserve"> ընթացակարգերի</w:t>
      </w:r>
      <w:r w:rsidR="00EC6DE9" w:rsidRPr="00DD0DDF">
        <w:rPr>
          <w:rFonts w:ascii="GHEA Grapalat" w:hAnsi="GHEA Grapalat"/>
          <w:sz w:val="24"/>
          <w:szCs w:val="24"/>
          <w:lang w:val="hy-AM"/>
        </w:rPr>
        <w:t>ն</w:t>
      </w:r>
      <w:r w:rsidR="00BF15C7" w:rsidRPr="00DD0DDF">
        <w:rPr>
          <w:rFonts w:ascii="GHEA Grapalat" w:hAnsi="GHEA Grapalat"/>
          <w:sz w:val="24"/>
          <w:szCs w:val="24"/>
          <w:lang w:val="hy-AM"/>
        </w:rPr>
        <w:t>:</w:t>
      </w:r>
    </w:p>
    <w:p w14:paraId="0384CF4B" w14:textId="08C778E8" w:rsidR="003F7EC7" w:rsidRPr="00DD0DDF" w:rsidRDefault="003F7EC7" w:rsidP="004063E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0DDF">
        <w:rPr>
          <w:rFonts w:ascii="GHEA Grapalat" w:hAnsi="GHEA Grapalat"/>
          <w:spacing w:val="-2"/>
          <w:sz w:val="24"/>
          <w:szCs w:val="24"/>
          <w:lang w:val="hy-AM"/>
        </w:rPr>
        <w:t xml:space="preserve">Սույն քաղաքականության հետագա իրականացման համար, Մատակարարները թույլ են տալիս </w:t>
      </w:r>
      <w:r w:rsidRPr="00DD0DDF">
        <w:rPr>
          <w:rFonts w:ascii="GHEA Grapalat" w:hAnsi="GHEA Grapalat"/>
          <w:sz w:val="24"/>
          <w:szCs w:val="24"/>
          <w:lang w:val="hy-AM"/>
        </w:rPr>
        <w:t>մրցույթի և պայմանագրի իրականացման հետ կապված բոլոր հաշիվները, գրառումներն ու այլ փաստաթղթեր (մրցույթը շահելու դեպքում)</w:t>
      </w:r>
      <w:r w:rsidR="00EC6DE9" w:rsidRPr="00DD0D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0DDF">
        <w:rPr>
          <w:rFonts w:ascii="GHEA Grapalat" w:hAnsi="GHEA Grapalat"/>
          <w:sz w:val="24"/>
          <w:szCs w:val="24"/>
          <w:lang w:val="hy-AM"/>
        </w:rPr>
        <w:t>ենթարկել աուդիտի</w:t>
      </w:r>
      <w:r w:rsidR="00EC6DE9" w:rsidRPr="00DD0DDF">
        <w:rPr>
          <w:rFonts w:ascii="GHEA Grapalat" w:hAnsi="GHEA Grapalat"/>
          <w:sz w:val="24"/>
          <w:szCs w:val="24"/>
          <w:lang w:val="hy-AM"/>
        </w:rPr>
        <w:t>՝</w:t>
      </w:r>
      <w:r w:rsidRPr="00DD0DDF">
        <w:rPr>
          <w:rFonts w:ascii="GHEA Grapalat" w:hAnsi="GHEA Grapalat"/>
          <w:sz w:val="24"/>
          <w:szCs w:val="24"/>
          <w:lang w:val="hy-AM"/>
        </w:rPr>
        <w:t xml:space="preserve"> Գնորդի նշանա</w:t>
      </w:r>
      <w:r w:rsidR="009B1B5D" w:rsidRPr="00DD0DDF">
        <w:rPr>
          <w:rFonts w:ascii="GHEA Grapalat" w:hAnsi="GHEA Grapalat"/>
          <w:sz w:val="24"/>
          <w:szCs w:val="24"/>
          <w:lang w:val="hy-AM"/>
        </w:rPr>
        <w:t>կ</w:t>
      </w:r>
      <w:r w:rsidRPr="00DD0DDF">
        <w:rPr>
          <w:rFonts w:ascii="GHEA Grapalat" w:hAnsi="GHEA Grapalat"/>
          <w:sz w:val="24"/>
          <w:szCs w:val="24"/>
          <w:lang w:val="hy-AM"/>
        </w:rPr>
        <w:t xml:space="preserve">ած աուդիտորների կողմից։ </w:t>
      </w:r>
    </w:p>
    <w:p w14:paraId="1911144A" w14:textId="677604BE" w:rsidR="003F7EC7" w:rsidRPr="009B1B5D" w:rsidRDefault="00DC21A2" w:rsidP="00E2743B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br/>
      </w:r>
      <w:r w:rsidR="00AD22D5">
        <w:rPr>
          <w:rFonts w:ascii="GHEA Grapalat" w:hAnsi="GHEA Grapalat" w:cs="Times New Roman"/>
          <w:b/>
          <w:sz w:val="24"/>
          <w:szCs w:val="24"/>
          <w:lang w:val="hy-AM"/>
        </w:rPr>
        <w:t>Թույլատրված</w:t>
      </w:r>
      <w:r w:rsidR="003F7EC7" w:rsidRPr="009B1B5D">
        <w:rPr>
          <w:rFonts w:ascii="GHEA Grapalat" w:hAnsi="GHEA Grapalat" w:cs="Times New Roman"/>
          <w:b/>
          <w:sz w:val="24"/>
          <w:szCs w:val="24"/>
          <w:lang w:val="hy-AM"/>
        </w:rPr>
        <w:t xml:space="preserve"> ապրանքներ 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17541CE" w14:textId="77777777" w:rsidR="00BF15C7" w:rsidRPr="009B1B5D" w:rsidRDefault="00BF15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441C85" w14:textId="65B188E8" w:rsidR="003F7EC7" w:rsidRPr="009B1B5D" w:rsidRDefault="001F5D4C" w:rsidP="00E2743B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213EA">
        <w:rPr>
          <w:rFonts w:ascii="GHEA Grapalat" w:hAnsi="GHEA Grapalat"/>
          <w:spacing w:val="-2"/>
          <w:sz w:val="24"/>
          <w:szCs w:val="24"/>
          <w:lang w:val="hy-AM"/>
        </w:rPr>
        <w:t>Դրամաշնորհ</w:t>
      </w:r>
      <w:r w:rsidRPr="00DD0DDF">
        <w:rPr>
          <w:rFonts w:ascii="GHEA Grapalat" w:hAnsi="GHEA Grapalat"/>
          <w:spacing w:val="-2"/>
          <w:sz w:val="24"/>
          <w:szCs w:val="24"/>
          <w:lang w:val="hy-AM"/>
        </w:rPr>
        <w:t>ը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ապահովվող բոլոր ապրանքները  կարող են </w:t>
      </w:r>
      <w:r w:rsidR="00EC6DE9">
        <w:rPr>
          <w:rFonts w:ascii="GHEA Grapalat" w:hAnsi="GHEA Grapalat"/>
          <w:sz w:val="24"/>
          <w:szCs w:val="24"/>
          <w:lang w:val="hy-AM"/>
        </w:rPr>
        <w:t>որևէ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երկրի ծագում ունենալ, բացառությամբ </w:t>
      </w:r>
      <w:r w:rsidR="003F7EC7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ՌԴ կամ </w:t>
      </w:r>
      <w:r w:rsidR="00EC6DE9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>Ուկրաինայի</w:t>
      </w:r>
      <w:r w:rsidR="00EC6DE9">
        <w:rPr>
          <w:rFonts w:ascii="GHEA Grapalat" w:hAnsi="GHEA Grapalat"/>
          <w:b/>
          <w:spacing w:val="-2"/>
          <w:sz w:val="24"/>
          <w:szCs w:val="24"/>
          <w:lang w:val="hy-AM"/>
        </w:rPr>
        <w:t>՝</w:t>
      </w:r>
      <w:r w:rsidR="00EC6DE9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</w:t>
      </w:r>
      <w:r w:rsidR="003F7EC7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>ՌԴ վերահսկողության տակ գտնվող տարածքներ</w:t>
      </w:r>
      <w:r w:rsidR="00EC6DE9">
        <w:rPr>
          <w:rFonts w:ascii="GHEA Grapalat" w:hAnsi="GHEA Grapalat"/>
          <w:b/>
          <w:spacing w:val="-2"/>
          <w:sz w:val="24"/>
          <w:szCs w:val="24"/>
          <w:lang w:val="hy-AM"/>
        </w:rPr>
        <w:t>ից</w:t>
      </w:r>
      <w:r w:rsidR="003F7EC7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>, Բելառուսի Հանրապետություն</w:t>
      </w:r>
      <w:r w:rsidR="00EC6DE9">
        <w:rPr>
          <w:rFonts w:ascii="GHEA Grapalat" w:hAnsi="GHEA Grapalat"/>
          <w:b/>
          <w:spacing w:val="-2"/>
          <w:sz w:val="24"/>
          <w:szCs w:val="24"/>
          <w:lang w:val="hy-AM"/>
        </w:rPr>
        <w:t>ից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306F8A7" w14:textId="77777777" w:rsidR="003F7EC7" w:rsidRPr="009B1B5D" w:rsidRDefault="00FB110A" w:rsidP="00E2743B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highlight w:val="yellow"/>
          <w:lang w:val="hy-AM"/>
        </w:rPr>
      </w:pPr>
      <w:hyperlink r:id="rId9" w:anchor="sanctions" w:history="1">
        <w:r w:rsidR="003F7EC7" w:rsidRPr="009B1B5D">
          <w:rPr>
            <w:rStyle w:val="af1"/>
            <w:rFonts w:ascii="GHEA Grapalat" w:hAnsi="GHEA Grapalat"/>
            <w:i/>
            <w:color w:val="auto"/>
            <w:sz w:val="24"/>
            <w:szCs w:val="24"/>
            <w:lang w:val="hy-AM"/>
          </w:rPr>
          <w:t>https://finance.ec.europa.eu/eu-and-world/sanctions-restrictive-measures/sanctions-adopted-following-russias-military-aggression-against-ukraine_en#sanctions</w:t>
        </w:r>
      </w:hyperlink>
      <w:r w:rsidR="003F7EC7" w:rsidRPr="009B1B5D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2D7DEC72" w14:textId="66DE0D16" w:rsidR="003F7EC7" w:rsidRPr="009B1B5D" w:rsidRDefault="003F7EC7" w:rsidP="00E2743B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hAnsi="GHEA Grapalat" w:cs="Times New Roman"/>
          <w:b/>
          <w:sz w:val="24"/>
          <w:szCs w:val="24"/>
          <w:lang w:val="hy-AM"/>
        </w:rPr>
        <w:t xml:space="preserve">Իրավասու </w:t>
      </w:r>
      <w:r w:rsidR="00EC6DE9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Pr="009B1B5D">
        <w:rPr>
          <w:rFonts w:ascii="GHEA Grapalat" w:hAnsi="GHEA Grapalat" w:cs="Times New Roman"/>
          <w:b/>
          <w:sz w:val="24"/>
          <w:szCs w:val="24"/>
          <w:lang w:val="hy-AM"/>
        </w:rPr>
        <w:t xml:space="preserve">ատակարարներ </w:t>
      </w:r>
    </w:p>
    <w:p w14:paraId="52E499B8" w14:textId="572B85EF" w:rsidR="003F7EC7" w:rsidRPr="009B1B5D" w:rsidRDefault="00891156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0DDF">
        <w:rPr>
          <w:rFonts w:ascii="GHEA Grapalat" w:hAnsi="GHEA Grapalat"/>
          <w:spacing w:val="-2"/>
          <w:sz w:val="24"/>
          <w:szCs w:val="24"/>
          <w:lang w:val="hy-AM"/>
        </w:rPr>
        <w:t>6</w:t>
      </w:r>
      <w:r w:rsidRPr="00DD0DDF">
        <w:rPr>
          <w:rFonts w:ascii="Cambria Math" w:hAnsi="Cambria Math" w:cs="Cambria Math"/>
          <w:spacing w:val="-2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Եթե Մատակարարը  համատեղ գործունեությամբ (ՀԳ) է հանդես գալիս, ապա պայմանագրի պայմանների համաձայն, բոլոր անդամները միասին պատասխանատվություն են կրում պայմանագրի լիարժեք իրականացման համար։ ՀԳ-ն նշանակում է իր ներկայացուցչին, ո</w:t>
      </w:r>
      <w:r w:rsidR="00AD22D5">
        <w:rPr>
          <w:rFonts w:ascii="GHEA Grapalat" w:hAnsi="GHEA Grapalat"/>
          <w:sz w:val="24"/>
          <w:szCs w:val="24"/>
          <w:lang w:val="hy-AM"/>
        </w:rPr>
        <w:t>րը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 մրցույթի </w:t>
      </w:r>
      <w:r w:rsidR="00AD22D5">
        <w:rPr>
          <w:rFonts w:ascii="GHEA Grapalat" w:hAnsi="GHEA Grapalat"/>
          <w:sz w:val="24"/>
          <w:szCs w:val="24"/>
          <w:lang w:val="hy-AM"/>
        </w:rPr>
        <w:t>ամբ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ողջ ընթացքում լիազորված է գործերը վարել ՀԳ-ի համար և </w:t>
      </w:r>
      <w:r w:rsidR="00AD22D5">
        <w:rPr>
          <w:rFonts w:ascii="GHEA Grapalat" w:hAnsi="GHEA Grapalat"/>
          <w:sz w:val="24"/>
          <w:szCs w:val="24"/>
          <w:lang w:val="hy-AM"/>
        </w:rPr>
        <w:t>դ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րա </w:t>
      </w:r>
      <w:r w:rsidR="00AD22D5">
        <w:rPr>
          <w:rFonts w:ascii="GHEA Grapalat" w:hAnsi="GHEA Grapalat"/>
          <w:sz w:val="24"/>
          <w:szCs w:val="24"/>
          <w:lang w:val="hy-AM"/>
        </w:rPr>
        <w:t>որեւէ</w:t>
      </w:r>
      <w:r w:rsidR="00AD22D5" w:rsidRPr="009B1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անդամի անունից, իսկ պայմանագիրը նրան շնորհվելու դեպքում՝ տվյալ ներկայացուցիչը դա անում է պայմանագրի իրականացման </w:t>
      </w:r>
      <w:r w:rsidR="00AD22D5">
        <w:rPr>
          <w:rFonts w:ascii="GHEA Grapalat" w:hAnsi="GHEA Grapalat"/>
          <w:sz w:val="24"/>
          <w:szCs w:val="24"/>
          <w:lang w:val="hy-AM"/>
        </w:rPr>
        <w:t>ամբ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ողջ ժամանակահատվածում։ </w:t>
      </w:r>
    </w:p>
    <w:p w14:paraId="26EA0C8D" w14:textId="063EBB01" w:rsidR="003F7EC7" w:rsidRPr="009B1B5D" w:rsidRDefault="00891156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Մատակարարը կարող է </w:t>
      </w:r>
      <w:r w:rsidR="00AD22D5">
        <w:rPr>
          <w:rFonts w:ascii="GHEA Grapalat" w:hAnsi="GHEA Grapalat"/>
          <w:sz w:val="24"/>
          <w:szCs w:val="24"/>
          <w:lang w:val="hy-AM"/>
        </w:rPr>
        <w:t>որեւէ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երկրի քաղաքացիություն ունենալ, եթե նա ենթակա չէ 6-րդ պարբերությունում նշված սահմանափակումներին։ Մատակարարը համարվում է տվյալ երկրի քաղաքացի, եթե նա աշխատում է կամ գրանցված է կամ գործունեություն է ծավալում տվյալ երկրում</w:t>
      </w:r>
      <w:r w:rsidR="00AD22D5" w:rsidRPr="00DD0DDF">
        <w:rPr>
          <w:rFonts w:ascii="GHEA Grapalat" w:hAnsi="GHEA Grapalat"/>
          <w:sz w:val="24"/>
          <w:szCs w:val="24"/>
          <w:lang w:val="hy-AM"/>
        </w:rPr>
        <w:t>`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այդ երկրի օրենքներին և ընթացակարգերին համապատասխան, </w:t>
      </w:r>
      <w:r w:rsidR="00AD22D5">
        <w:rPr>
          <w:rFonts w:ascii="GHEA Grapalat" w:hAnsi="GHEA Grapalat"/>
          <w:sz w:val="24"/>
          <w:szCs w:val="24"/>
          <w:lang w:val="hy-AM"/>
        </w:rPr>
        <w:t>որ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ի մասին վկայում </w:t>
      </w:r>
      <w:r w:rsidR="00866918">
        <w:rPr>
          <w:rFonts w:ascii="GHEA Grapalat" w:hAnsi="GHEA Grapalat"/>
          <w:sz w:val="24"/>
          <w:szCs w:val="24"/>
          <w:lang w:val="hy-AM"/>
        </w:rPr>
        <w:t>են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իր ընկերության կանոնադրության հոդվածները (կամ ընթացակարգերի կամ միավորման համապատասխան փաստաթղթերը), և իր գրանցման փաստաթղթերը՝ կախված դեպքի տեսակից։ Այս չափանիշը տարածվում է նաև պայմանագրի կամ հարակից </w:t>
      </w:r>
      <w:r w:rsidR="00866918">
        <w:rPr>
          <w:rFonts w:ascii="GHEA Grapalat" w:hAnsi="GHEA Grapalat"/>
          <w:sz w:val="24"/>
          <w:szCs w:val="24"/>
          <w:lang w:val="hy-AM"/>
        </w:rPr>
        <w:t>որեւէ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ծառայությ</w:t>
      </w:r>
      <w:r w:rsidR="00866918">
        <w:rPr>
          <w:rFonts w:ascii="GHEA Grapalat" w:hAnsi="GHEA Grapalat"/>
          <w:sz w:val="24"/>
          <w:szCs w:val="24"/>
          <w:lang w:val="hy-AM"/>
        </w:rPr>
        <w:t>ա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ն մատուցման համար անհրաժեշտ առաջարկվող ենթակապալառունների կամ ենթախորհրդատունների </w:t>
      </w:r>
      <w:r w:rsidR="00866918">
        <w:rPr>
          <w:rFonts w:ascii="GHEA Grapalat" w:hAnsi="GHEA Grapalat"/>
          <w:sz w:val="24"/>
          <w:szCs w:val="24"/>
          <w:lang w:val="hy-AM"/>
        </w:rPr>
        <w:t>քաղաքացի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ությունը որոշելու վրա։ </w:t>
      </w:r>
    </w:p>
    <w:p w14:paraId="3B7BFA16" w14:textId="121EA023" w:rsidR="00C709FD" w:rsidRDefault="00891156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1765">
        <w:rPr>
          <w:rFonts w:ascii="GHEA Grapalat" w:hAnsi="GHEA Grapalat"/>
          <w:sz w:val="24"/>
          <w:szCs w:val="24"/>
          <w:lang w:val="hy-AM"/>
        </w:rPr>
        <w:lastRenderedPageBreak/>
        <w:t xml:space="preserve">8. </w:t>
      </w:r>
      <w:bookmarkStart w:id="12" w:name="_Hlk142565871"/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Ընկերություններն ու անհատները կարող են համարվել ոչ իրավասու, եթե այդպես </w:t>
      </w:r>
      <w:bookmarkStart w:id="13" w:name="_Hlk142561605"/>
      <w:bookmarkEnd w:id="12"/>
      <w:r w:rsidR="003F7EC7" w:rsidRPr="009B1B5D">
        <w:rPr>
          <w:rFonts w:ascii="GHEA Grapalat" w:hAnsi="GHEA Grapalat"/>
          <w:sz w:val="24"/>
          <w:szCs w:val="24"/>
          <w:lang w:val="hy-AM"/>
        </w:rPr>
        <w:t>ամրագրված է ստորև, և</w:t>
      </w:r>
      <w:r w:rsidR="00030978" w:rsidRPr="00FD1765">
        <w:rPr>
          <w:rFonts w:ascii="GHEA Grapalat" w:hAnsi="GHEA Grapalat"/>
          <w:sz w:val="24"/>
          <w:szCs w:val="24"/>
          <w:lang w:val="hy-AM"/>
        </w:rPr>
        <w:t>`</w:t>
      </w:r>
    </w:p>
    <w:p w14:paraId="40063316" w14:textId="2DFD0CA9" w:rsidR="00C709FD" w:rsidRDefault="00C262EB" w:rsidP="00C709F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Վարկառուի երկրի 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>օրենսդրությ</w:t>
      </w:r>
      <w:r w:rsidR="00A507FA">
        <w:rPr>
          <w:rFonts w:ascii="GHEA Grapalat" w:hAnsi="GHEA Grapalat"/>
          <w:sz w:val="24"/>
          <w:szCs w:val="24"/>
          <w:lang w:val="hy-AM"/>
        </w:rPr>
        <w:t>ամբ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7FA">
        <w:rPr>
          <w:rFonts w:ascii="GHEA Grapalat" w:hAnsi="GHEA Grapalat"/>
          <w:sz w:val="24"/>
          <w:szCs w:val="24"/>
          <w:lang w:val="hy-AM"/>
        </w:rPr>
        <w:t>կամ իրավակարգավորումներով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 արգել</w:t>
      </w:r>
      <w:r w:rsidR="00A507FA">
        <w:rPr>
          <w:rFonts w:ascii="GHEA Grapalat" w:hAnsi="GHEA Grapalat"/>
          <w:sz w:val="24"/>
          <w:szCs w:val="24"/>
          <w:lang w:val="hy-AM"/>
        </w:rPr>
        <w:t>ված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7FA">
        <w:rPr>
          <w:rFonts w:ascii="GHEA Grapalat" w:hAnsi="GHEA Grapalat"/>
          <w:sz w:val="24"/>
          <w:szCs w:val="24"/>
          <w:lang w:val="hy-AM"/>
        </w:rPr>
        <w:t>են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13EA" w:rsidRPr="00FD1765">
        <w:rPr>
          <w:rFonts w:ascii="GHEA Grapalat" w:hAnsi="GHEA Grapalat"/>
          <w:sz w:val="24"/>
          <w:szCs w:val="24"/>
          <w:lang w:val="hy-AM"/>
        </w:rPr>
        <w:t>առեւտրային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3"/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հարաբերություններ այդ երկրի հետ, բացառությամբ այն դեպքերի, երբ Հիմնադրամը համոզված է, որ նման բացառումը չի խոչընդոտում ապրանքների </w:t>
      </w:r>
      <w:r w:rsidR="00E213EA" w:rsidRPr="00FD1765">
        <w:rPr>
          <w:rFonts w:ascii="GHEA Grapalat" w:hAnsi="GHEA Grapalat"/>
          <w:sz w:val="24"/>
          <w:szCs w:val="24"/>
          <w:lang w:val="hy-AM"/>
        </w:rPr>
        <w:t>մ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>ատակարարման կամ պայմանագրային աշխատանքների ու ծառայությունների համար արդյունավետ մրց</w:t>
      </w:r>
      <w:r w:rsidR="00E213EA" w:rsidRPr="00FD1765">
        <w:rPr>
          <w:rFonts w:ascii="GHEA Grapalat" w:hAnsi="GHEA Grapalat"/>
          <w:sz w:val="24"/>
          <w:szCs w:val="24"/>
          <w:lang w:val="hy-AM"/>
        </w:rPr>
        <w:t>ակցությանը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>, կամ</w:t>
      </w:r>
    </w:p>
    <w:p w14:paraId="5F866991" w14:textId="3F8CD45E" w:rsidR="003F7EC7" w:rsidRPr="00FD1765" w:rsidRDefault="00C709FD" w:rsidP="00FD176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իավորված ազգերի կազմակերպության կանոնադրության VII գլխի համաձայն ընդունված Միավորված ազգերի կազմակերպության անվտանգության խորհրդի որոշմանը համապատասխանող ակտով, վարկառուի երկիրը արգելում է </w:t>
      </w:r>
      <w:r w:rsidR="00E213EA" w:rsidRPr="00FD1765">
        <w:rPr>
          <w:rFonts w:ascii="GHEA Grapalat" w:hAnsi="GHEA Grapalat"/>
          <w:sz w:val="24"/>
          <w:szCs w:val="24"/>
          <w:lang w:val="hy-AM"/>
        </w:rPr>
        <w:t>որևէ</w:t>
      </w:r>
      <w:r w:rsidR="003F7EC7" w:rsidRPr="00FD1765">
        <w:rPr>
          <w:rFonts w:ascii="GHEA Grapalat" w:hAnsi="GHEA Grapalat"/>
          <w:sz w:val="24"/>
          <w:szCs w:val="24"/>
          <w:lang w:val="hy-AM"/>
        </w:rPr>
        <w:t xml:space="preserve"> ապրանքի ներկրում կամ աշխատանքների ու ծառայությունների մատուցում այդ երկրից, կամ վճարումների կատարում տվյալ երկրին, անհատին կամ կազմակերպությանը այդ երկրից։ </w:t>
      </w:r>
    </w:p>
    <w:p w14:paraId="428CD3D1" w14:textId="1816D411" w:rsidR="003F7EC7" w:rsidRPr="009B1B5D" w:rsidRDefault="00891156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Հղում կատարելով 6</w:t>
      </w:r>
      <w:r w:rsidR="00E213EA">
        <w:rPr>
          <w:rFonts w:ascii="GHEA Grapalat" w:hAnsi="GHEA Grapalat"/>
          <w:sz w:val="24"/>
          <w:szCs w:val="24"/>
          <w:lang w:val="hy-AM"/>
        </w:rPr>
        <w:t>-րդ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և 8-</w:t>
      </w:r>
      <w:r w:rsidR="00E213EA">
        <w:rPr>
          <w:rFonts w:ascii="GHEA Grapalat" w:hAnsi="GHEA Grapalat"/>
          <w:sz w:val="24"/>
          <w:szCs w:val="24"/>
          <w:lang w:val="hy-AM"/>
        </w:rPr>
        <w:t>րդ կետեր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ին</w:t>
      </w:r>
      <w:r w:rsidR="00E213EA">
        <w:rPr>
          <w:rFonts w:ascii="GHEA Grapalat" w:hAnsi="GHEA Grapalat"/>
          <w:sz w:val="24"/>
          <w:szCs w:val="24"/>
          <w:lang w:val="hy-AM"/>
        </w:rPr>
        <w:t>,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7FA">
        <w:rPr>
          <w:rFonts w:ascii="GHEA Grapalat" w:hAnsi="GHEA Grapalat"/>
          <w:sz w:val="24"/>
          <w:szCs w:val="24"/>
          <w:lang w:val="hy-AM"/>
        </w:rPr>
        <w:t xml:space="preserve">ի գիտություն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Մատակարարների, այս պահին գնումների այս գործընթացից բացառված են հետևյալ երկրների ընկերությունները, ապրանքներն ու ծառայությունները.</w:t>
      </w:r>
    </w:p>
    <w:p w14:paraId="2FA6C13C" w14:textId="45C497E0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ՌԴ կամ </w:t>
      </w:r>
      <w:r w:rsidR="007F3334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Ուկրաինայի՝ </w:t>
      </w:r>
      <w:r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>ՌԴ կողմից վերահսկողության տակ գտնվող տարածքներ, Բելառուսի Հանրապետություն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:</w:t>
      </w:r>
    </w:p>
    <w:p w14:paraId="2B4FD924" w14:textId="599BBB83" w:rsidR="003F7EC7" w:rsidRPr="009B1B5D" w:rsidRDefault="00BF59AC" w:rsidP="00E2743B">
      <w:pPr>
        <w:spacing w:after="0" w:line="240" w:lineRule="auto"/>
        <w:jc w:val="both"/>
        <w:rPr>
          <w:rStyle w:val="af1"/>
          <w:rFonts w:ascii="GHEA Grapalat" w:hAnsi="GHEA Grapalat"/>
          <w:color w:val="auto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>10</w:t>
      </w:r>
      <w:r>
        <w:rPr>
          <w:rFonts w:ascii="Cambria Math" w:hAnsi="Cambria Math"/>
          <w:spacing w:val="-2"/>
          <w:sz w:val="24"/>
          <w:szCs w:val="24"/>
          <w:lang w:val="hy-AM"/>
        </w:rPr>
        <w:t xml:space="preserve">․ </w:t>
      </w:r>
      <w:r w:rsidR="003F7EC7" w:rsidRPr="009B1B5D">
        <w:rPr>
          <w:rFonts w:ascii="GHEA Grapalat" w:hAnsi="GHEA Grapalat"/>
          <w:spacing w:val="-2"/>
          <w:sz w:val="24"/>
          <w:szCs w:val="24"/>
          <w:lang w:val="hy-AM"/>
        </w:rPr>
        <w:t>Այն Մատակարարը, որի նկատմամբ</w:t>
      </w:r>
      <w:r w:rsidR="003F7EC7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</w:t>
      </w:r>
      <w:r w:rsidR="003F7EC7" w:rsidRPr="009B1B5D">
        <w:rPr>
          <w:rFonts w:ascii="GHEA Grapalat" w:hAnsi="GHEA Grapalat"/>
          <w:spacing w:val="-2"/>
          <w:sz w:val="24"/>
          <w:szCs w:val="24"/>
          <w:lang w:val="hy-AM"/>
        </w:rPr>
        <w:t>Գնորդը պատժամիջոցներ է կիրառել, իր</w:t>
      </w:r>
      <w:r w:rsidR="003F7EC7" w:rsidRPr="009B1B5D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հակակոռուպցիոն ուղեցույցների, պատժամիջոցների քաղաքականության և ընթացակարգերի համաձայն</w:t>
      </w:r>
      <w:r w:rsidR="007F3334">
        <w:rPr>
          <w:rFonts w:ascii="GHEA Grapalat" w:hAnsi="GHEA Grapalat"/>
          <w:sz w:val="24"/>
          <w:szCs w:val="24"/>
          <w:lang w:val="hy-AM"/>
        </w:rPr>
        <w:t>՝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ինչպես սահմանված է սույն  պայմանագրի պայմանների հավելվածում (Հավելված Ա)</w:t>
      </w:r>
      <w:r w:rsidR="007F3334">
        <w:rPr>
          <w:rFonts w:ascii="GHEA Grapalat" w:hAnsi="GHEA Grapalat"/>
          <w:sz w:val="24"/>
          <w:szCs w:val="24"/>
          <w:lang w:val="hy-AM"/>
        </w:rPr>
        <w:t>,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ըստ 2.2 դ. </w:t>
      </w:r>
      <w:r w:rsidR="00A507FA">
        <w:rPr>
          <w:rFonts w:ascii="GHEA Grapalat" w:hAnsi="GHEA Grapalat"/>
          <w:sz w:val="24"/>
          <w:szCs w:val="24"/>
          <w:lang w:val="hy-AM"/>
        </w:rPr>
        <w:t>կետի</w:t>
      </w:r>
      <w:r w:rsidR="007F3334">
        <w:rPr>
          <w:rFonts w:ascii="GHEA Grapalat" w:hAnsi="GHEA Grapalat"/>
          <w:sz w:val="24"/>
          <w:szCs w:val="24"/>
          <w:lang w:val="hy-AM"/>
        </w:rPr>
        <w:t>,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իրավասու չէ ներկայացնել գնառաջարկ, կամ նրան չի կարող շնորհվել պայմանագիր կամ նա այլ կերպ չի կարող օգտվել Գնորդի կողմից ֆինանսավորվող որևէ պայմանագրից, լինի դա ֆինանսապես</w:t>
      </w:r>
      <w:r w:rsidR="007F3334">
        <w:rPr>
          <w:rFonts w:ascii="GHEA Grapalat" w:hAnsi="GHEA Grapalat"/>
          <w:sz w:val="24"/>
          <w:szCs w:val="24"/>
          <w:lang w:val="hy-AM"/>
        </w:rPr>
        <w:t>,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թե այլ կերպ, որի ժամկետը սահմանում է Գնորդը։ Պատժամիջոցների տակ հայտնված ընկերությունների և անհատների ցուցակը պահպանում է Գնորդ</w:t>
      </w:r>
      <w:r w:rsidR="007F3334">
        <w:rPr>
          <w:rFonts w:ascii="GHEA Grapalat" w:hAnsi="GHEA Grapalat"/>
          <w:sz w:val="24"/>
          <w:szCs w:val="24"/>
          <w:lang w:val="hy-AM"/>
        </w:rPr>
        <w:t>ը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:</w:t>
      </w:r>
    </w:p>
    <w:p w14:paraId="3149F25A" w14:textId="1026C308" w:rsidR="003F7EC7" w:rsidRPr="009B1B5D" w:rsidRDefault="00BF59AC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>Այն Մատակարարները, որոնք Գնորդի երկրում պետական ընկերություններ կամ կառույցներ են</w:t>
      </w:r>
      <w:r w:rsidR="007F3334">
        <w:rPr>
          <w:rFonts w:ascii="GHEA Grapalat" w:hAnsi="GHEA Grapalat"/>
          <w:sz w:val="24"/>
          <w:szCs w:val="24"/>
          <w:lang w:val="hy-AM"/>
        </w:rPr>
        <w:t>,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կարող են իրավասու լինել մրցելու և նրանց կարող է շնորհվել պայմանագիր(եր) միայն այն դեպքում, եթե նրանք Գնորդի համար ընդունելի կերպով  հիմն</w:t>
      </w:r>
      <w:r w:rsidR="00470205">
        <w:rPr>
          <w:rFonts w:ascii="GHEA Grapalat" w:hAnsi="GHEA Grapalat"/>
          <w:sz w:val="24"/>
          <w:szCs w:val="24"/>
          <w:lang w:val="hy-AM"/>
        </w:rPr>
        <w:t>ա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վորեն, որ իրենք՝ </w:t>
      </w:r>
    </w:p>
    <w:p w14:paraId="7CE329FA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B5D">
        <w:rPr>
          <w:rFonts w:ascii="GHEA Grapalat" w:hAnsi="GHEA Grapalat"/>
          <w:bCs/>
          <w:sz w:val="24"/>
          <w:szCs w:val="24"/>
          <w:lang w:val="hy-AM"/>
        </w:rPr>
        <w:lastRenderedPageBreak/>
        <w:t>ա</w:t>
      </w:r>
      <w:r w:rsidRPr="009B1B5D">
        <w:rPr>
          <w:rFonts w:ascii="GHEA Grapalat" w:hAnsi="GHEA Grapalat"/>
          <w:b/>
          <w:sz w:val="24"/>
          <w:szCs w:val="24"/>
          <w:lang w:val="hy-AM"/>
        </w:rPr>
        <w:t>.</w:t>
      </w:r>
      <w:r w:rsidRPr="009B1B5D">
        <w:rPr>
          <w:rFonts w:ascii="GHEA Grapalat" w:hAnsi="GHEA Grapalat"/>
          <w:sz w:val="24"/>
          <w:szCs w:val="24"/>
          <w:lang w:val="hy-AM"/>
        </w:rPr>
        <w:t xml:space="preserve"> Իրավական և ֆինանսական առումներով ինքնավար են, </w:t>
      </w:r>
    </w:p>
    <w:p w14:paraId="31CE605F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B5D">
        <w:rPr>
          <w:rFonts w:ascii="GHEA Grapalat" w:hAnsi="GHEA Grapalat"/>
          <w:sz w:val="24"/>
          <w:szCs w:val="24"/>
          <w:lang w:val="hy-AM"/>
        </w:rPr>
        <w:t>բ.  Գործում են առևտրային օրենքի համաձայն:</w:t>
      </w:r>
      <w:r w:rsidRPr="009B1B5D">
        <w:rPr>
          <w:rFonts w:ascii="GHEA Grapalat" w:hAnsi="GHEA Grapalat"/>
          <w:sz w:val="24"/>
          <w:szCs w:val="24"/>
          <w:highlight w:val="cyan"/>
          <w:lang w:val="hy-AM"/>
        </w:rPr>
        <w:t xml:space="preserve"> </w:t>
      </w:r>
    </w:p>
    <w:p w14:paraId="5553DC6D" w14:textId="0F0467DE" w:rsidR="003F7EC7" w:rsidRPr="009B1B5D" w:rsidRDefault="00BF59AC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Մատակարարը չպետք է ունենա շահերի բախում։ Շահերի բախում ունեցող </w:t>
      </w:r>
      <w:r w:rsidR="00470205">
        <w:rPr>
          <w:rFonts w:ascii="GHEA Grapalat" w:hAnsi="GHEA Grapalat"/>
          <w:sz w:val="24"/>
          <w:szCs w:val="24"/>
          <w:lang w:val="hy-AM"/>
        </w:rPr>
        <w:t>որեւէ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Մատակարար կորակազրկվի։ Այս մրցույթի գործընթացի իրականացման </w:t>
      </w:r>
      <w:r w:rsidR="00470205">
        <w:rPr>
          <w:rFonts w:ascii="GHEA Grapalat" w:hAnsi="GHEA Grapalat"/>
          <w:sz w:val="24"/>
          <w:szCs w:val="24"/>
          <w:lang w:val="hy-AM"/>
        </w:rPr>
        <w:t>շրջանակում</w:t>
      </w:r>
      <w:r w:rsidR="003F7EC7" w:rsidRPr="009B1B5D">
        <w:rPr>
          <w:rFonts w:ascii="GHEA Grapalat" w:hAnsi="GHEA Grapalat"/>
          <w:sz w:val="24"/>
          <w:szCs w:val="24"/>
          <w:lang w:val="hy-AM"/>
        </w:rPr>
        <w:t xml:space="preserve"> Մատակարարը կարող է համարվել շահերի բախում ունեցող, եթե նա՝  </w:t>
      </w:r>
    </w:p>
    <w:p w14:paraId="0D3C191E" w14:textId="5E8C6CC8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z w:val="24"/>
          <w:szCs w:val="24"/>
          <w:lang w:val="hy-AM"/>
        </w:rPr>
        <w:t>ա.</w:t>
      </w:r>
      <w:r w:rsidRPr="009B1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ո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ւղղակի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որեն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կամ անուղղակի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որեն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վերահսկում է</w:t>
      </w:r>
      <w:r w:rsidR="00AE0C6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մրցութային հայտ ներկայացրած մեկ այլ Մատակարարի</w:t>
      </w:r>
      <w:r w:rsidR="00AE0C66">
        <w:rPr>
          <w:rFonts w:ascii="GHEA Grapalat" w:hAnsi="GHEA Grapalat"/>
          <w:spacing w:val="-2"/>
          <w:sz w:val="24"/>
          <w:szCs w:val="24"/>
          <w:lang w:val="hy-AM"/>
        </w:rPr>
        <w:t>, կամ վերահսկվում վերջինի</w:t>
      </w:r>
      <w:bookmarkStart w:id="14" w:name="_Hlk142573255"/>
      <w:r w:rsidR="00AE0C66">
        <w:rPr>
          <w:rFonts w:ascii="GHEA Grapalat" w:hAnsi="GHEA Grapalat"/>
          <w:spacing w:val="-2"/>
          <w:sz w:val="24"/>
          <w:szCs w:val="24"/>
          <w:lang w:val="hy-AM"/>
        </w:rPr>
        <w:t>ց կամ նրա հետ միասին գ</w:t>
      </w:r>
      <w:bookmarkEnd w:id="14"/>
      <w:r w:rsidR="00AE0C66">
        <w:rPr>
          <w:rFonts w:ascii="GHEA Grapalat" w:hAnsi="GHEA Grapalat"/>
          <w:spacing w:val="-2"/>
          <w:sz w:val="24"/>
          <w:szCs w:val="24"/>
          <w:lang w:val="hy-AM"/>
        </w:rPr>
        <w:t xml:space="preserve">տնվում է 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ընդհանուր վերահսկողության տակ</w:t>
      </w:r>
      <w:r w:rsidR="00470205">
        <w:rPr>
          <w:rFonts w:ascii="Cambria Math" w:hAnsi="Cambria Math"/>
          <w:spacing w:val="-2"/>
          <w:sz w:val="24"/>
          <w:szCs w:val="24"/>
          <w:lang w:val="hy-AM"/>
        </w:rPr>
        <w:t>․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</w:p>
    <w:p w14:paraId="559C4D5E" w14:textId="55BF2E4C" w:rsidR="003F7EC7" w:rsidRPr="00DD0DDF" w:rsidRDefault="003F7EC7" w:rsidP="00E2743B">
      <w:pPr>
        <w:spacing w:after="0" w:line="240" w:lineRule="auto"/>
        <w:jc w:val="both"/>
        <w:rPr>
          <w:rFonts w:ascii="Cambria Math" w:hAnsi="Cambria Math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բ. 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ս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տանում կամ ստացել է որևէ ուղղակի կամ անուղղակի դրամական օժանդակություն մրցութային հայտ ներկայացրած մեկ այլ Մատակարարից</w:t>
      </w:r>
      <w:r w:rsidR="00470205">
        <w:rPr>
          <w:rFonts w:ascii="Cambria Math" w:hAnsi="Cambria Math"/>
          <w:spacing w:val="-2"/>
          <w:sz w:val="24"/>
          <w:szCs w:val="24"/>
          <w:lang w:val="hy-AM"/>
        </w:rPr>
        <w:t>․</w:t>
      </w:r>
    </w:p>
    <w:p w14:paraId="6850F533" w14:textId="40D120FA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գ. Մատակարարի մասնակիցները/բաժնետերերը (20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% և ավելի) և/կամ գործադիր մարմինը և/կամ լիազորվա</w:t>
      </w:r>
      <w:r w:rsidR="009B1B5D">
        <w:rPr>
          <w:rFonts w:ascii="GHEA Grapalat" w:hAnsi="GHEA Grapalat"/>
          <w:spacing w:val="-2"/>
          <w:sz w:val="24"/>
          <w:szCs w:val="24"/>
          <w:lang w:val="hy-AM"/>
        </w:rPr>
        <w:t>ծ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անձը նույնն են, ինչ մրցութային հայտ ներկայացրած մեկ այլ Մատակարարինը</w:t>
      </w:r>
      <w:r w:rsidR="00470205">
        <w:rPr>
          <w:rFonts w:ascii="Cambria Math" w:hAnsi="Cambria Math"/>
          <w:spacing w:val="-2"/>
          <w:sz w:val="24"/>
          <w:szCs w:val="24"/>
          <w:lang w:val="hy-AM"/>
        </w:rPr>
        <w:t>․</w:t>
      </w:r>
    </w:p>
    <w:p w14:paraId="04DB8E81" w14:textId="7767F2AD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դ. 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ո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ւղղակի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որեն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կամ երրորդ կողմի միջնորդությամբ ունի հարաբերություններ մրցութային հայտ ներկայացրած մեկ այլ Մատակարարի հետ, որը 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 xml:space="preserve">նրան 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դնում է այն վիճակում, որ այս մրցույթի 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առնչությամբ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նա կարող է ազդել մեկ այլ Մատակարարի մրցույթի, կամ Գնորդի որոշման վրա, կամ </w:t>
      </w:r>
    </w:p>
    <w:p w14:paraId="75F6B0B2" w14:textId="4643663C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ե. այս մրցույթի գործընթացում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 xml:space="preserve"> մասնակցել է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ապրանքների տեխնիկական մասնագրերի մշակմանը, կամ հարակից ծառայությունների մատուցմանը</w:t>
      </w:r>
      <w:r w:rsidR="00470205">
        <w:rPr>
          <w:rFonts w:ascii="Cambria Math" w:hAnsi="Cambria Math"/>
          <w:spacing w:val="-2"/>
          <w:sz w:val="24"/>
          <w:szCs w:val="24"/>
          <w:lang w:val="hy-AM"/>
        </w:rPr>
        <w:t>․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</w:p>
    <w:p w14:paraId="13E58198" w14:textId="545FC805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9B1B5D">
        <w:rPr>
          <w:rFonts w:ascii="GHEA Grapalat" w:hAnsi="GHEA Grapalat"/>
          <w:sz w:val="24"/>
          <w:szCs w:val="24"/>
          <w:lang w:val="hy-AM"/>
        </w:rPr>
        <w:t>զ. ուն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>ի գործնական կամ ազգակցական կապեր Գնորդի նեղ մասնագիտական անձնակազմի (կամ ծրագրի իրականացման գործակալության կամ վարկի մի մասը ստացողի) հետ, որ</w:t>
      </w:r>
      <w:r w:rsidR="00470205">
        <w:rPr>
          <w:rFonts w:ascii="GHEA Grapalat" w:hAnsi="GHEA Grapalat"/>
          <w:spacing w:val="-2"/>
          <w:sz w:val="24"/>
          <w:szCs w:val="24"/>
          <w:lang w:val="hy-AM"/>
        </w:rPr>
        <w:t>ոնք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՝ (i) ուղղակի կամ անուղակի կերպով ներգրավված են մրցութային գործընթացի  կամ տեխնիկական մասնագրերի և/կամ, պայմանագրի առարկա հանդիսացող, մրցույթի  գնահատման  կամ (ii) նման պայմանագրի իրականացման կամ վերահսկման </w:t>
      </w:r>
      <w:r w:rsidR="00FA0A4B">
        <w:rPr>
          <w:rFonts w:ascii="GHEA Grapalat" w:hAnsi="GHEA Grapalat"/>
          <w:spacing w:val="-2"/>
          <w:sz w:val="24"/>
          <w:szCs w:val="24"/>
          <w:lang w:val="hy-AM"/>
        </w:rPr>
        <w:t>գործում</w:t>
      </w:r>
      <w:r w:rsidRPr="009B1B5D">
        <w:rPr>
          <w:rFonts w:ascii="GHEA Grapalat" w:hAnsi="GHEA Grapalat"/>
          <w:spacing w:val="-2"/>
          <w:sz w:val="24"/>
          <w:szCs w:val="24"/>
          <w:lang w:val="hy-AM"/>
        </w:rPr>
        <w:t xml:space="preserve">, եթե այդպիսի հարաբերություններից բխող տարաձայնությունը չի լուծվել Գնորդի համար ընդունելի ձևով, մրցութային գործընթացի և պայմանագրի կատարման ընթացքում: </w:t>
      </w:r>
    </w:p>
    <w:p w14:paraId="5B9A69D4" w14:textId="77777777" w:rsidR="00BF15C7" w:rsidRPr="009B1B5D" w:rsidRDefault="00BF15C7" w:rsidP="00036189">
      <w:pPr>
        <w:keepNext/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74BA553" w14:textId="205442FB" w:rsidR="00036189" w:rsidRPr="009B1B5D" w:rsidRDefault="00036189" w:rsidP="00036189">
      <w:pPr>
        <w:keepNext/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Պարզաբանումներ </w:t>
      </w:r>
    </w:p>
    <w:p w14:paraId="22D484AE" w14:textId="531CA57F" w:rsidR="0002190F" w:rsidRPr="00DD0DDF" w:rsidRDefault="007A1CF6" w:rsidP="00DD0DDF">
      <w:pPr>
        <w:suppressAutoHyphens/>
        <w:spacing w:after="0" w:line="240" w:lineRule="auto"/>
        <w:ind w:left="36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13</w:t>
      </w:r>
      <w:r>
        <w:rPr>
          <w:rFonts w:ascii="Cambria Math" w:hAnsi="Cambria Math"/>
          <w:iCs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 xml:space="preserve">Սույն Մրցույթին վերաբերող </w:t>
      </w:r>
      <w:r w:rsidR="00895B7D" w:rsidRPr="00DD0DDF">
        <w:rPr>
          <w:rFonts w:ascii="GHEA Grapalat" w:hAnsi="GHEA Grapalat"/>
          <w:iCs/>
          <w:sz w:val="24"/>
          <w:szCs w:val="24"/>
          <w:lang w:val="hy-AM"/>
        </w:rPr>
        <w:t>որեւէ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 xml:space="preserve"> պարզաբան</w:t>
      </w:r>
      <w:r w:rsidR="00895B7D" w:rsidRPr="00DD0DDF">
        <w:rPr>
          <w:rFonts w:ascii="GHEA Grapalat" w:hAnsi="GHEA Grapalat"/>
          <w:iCs/>
          <w:sz w:val="24"/>
          <w:szCs w:val="24"/>
          <w:lang w:val="hy-AM"/>
        </w:rPr>
        <w:t>ու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 xml:space="preserve">մ անհրաժեշտ է ներկայացնել 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lastRenderedPageBreak/>
        <w:t>գրավոր</w:t>
      </w:r>
      <w:r w:rsidR="0002190F" w:rsidRPr="00DD0DDF">
        <w:rPr>
          <w:rFonts w:ascii="GHEA Grapalat" w:hAnsi="GHEA Grapalat"/>
          <w:iCs/>
          <w:sz w:val="24"/>
          <w:szCs w:val="24"/>
          <w:lang w:val="hy-AM"/>
        </w:rPr>
        <w:t>` է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>լեկտրոնային փոստի հասցե</w:t>
      </w:r>
      <w:r w:rsidR="00895B7D" w:rsidRPr="00DD0DDF">
        <w:rPr>
          <w:rFonts w:ascii="GHEA Grapalat" w:hAnsi="GHEA Grapalat"/>
          <w:iCs/>
          <w:sz w:val="24"/>
          <w:szCs w:val="24"/>
          <w:lang w:val="hy-AM"/>
        </w:rPr>
        <w:t>ով</w:t>
      </w:r>
      <w:r w:rsidR="00895B7D" w:rsidRPr="00DD0DDF">
        <w:rPr>
          <w:rFonts w:ascii="Cambria Math" w:hAnsi="Cambria Math"/>
          <w:iCs/>
          <w:sz w:val="24"/>
          <w:szCs w:val="24"/>
          <w:lang w:val="hy-AM"/>
        </w:rPr>
        <w:t>․</w:t>
      </w:r>
      <w:r w:rsidR="0002190F" w:rsidRPr="00DD0DD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hyperlink r:id="rId10" w:history="1">
        <w:r w:rsidR="0002190F" w:rsidRPr="007A1CF6">
          <w:rPr>
            <w:rStyle w:val="af1"/>
            <w:rFonts w:ascii="GHEA Grapalat" w:hAnsi="GHEA Grapalat"/>
            <w:iCs/>
            <w:color w:val="auto"/>
            <w:sz w:val="24"/>
            <w:szCs w:val="24"/>
            <w:lang w:val="hy-AM"/>
          </w:rPr>
          <w:t>hovh.anna.isyan@gmail.com</w:t>
        </w:r>
      </w:hyperlink>
      <w:r w:rsidR="0002190F" w:rsidRPr="00DD0DD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1F4ABA2C" w14:textId="42860202" w:rsidR="00036189" w:rsidRPr="00DD0DDF" w:rsidRDefault="007A1CF6" w:rsidP="00DD0DDF">
      <w:pPr>
        <w:suppressAutoHyphens/>
        <w:spacing w:after="0" w:line="240" w:lineRule="auto"/>
        <w:ind w:left="36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14</w:t>
      </w:r>
      <w:r>
        <w:rPr>
          <w:rFonts w:ascii="Cambria Math" w:hAnsi="Cambria Math"/>
          <w:iCs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>Պարզաբանման մասին հարցումները Գնորդ</w:t>
      </w:r>
      <w:r w:rsidR="00895B7D" w:rsidRPr="00DD0DDF">
        <w:rPr>
          <w:rFonts w:ascii="GHEA Grapalat" w:hAnsi="GHEA Grapalat"/>
          <w:iCs/>
          <w:sz w:val="24"/>
          <w:szCs w:val="24"/>
          <w:lang w:val="hy-AM"/>
        </w:rPr>
        <w:t>ին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95B7D" w:rsidRPr="00DD0DDF">
        <w:rPr>
          <w:rFonts w:ascii="GHEA Grapalat" w:hAnsi="GHEA Grapalat"/>
          <w:iCs/>
          <w:sz w:val="24"/>
          <w:szCs w:val="24"/>
          <w:lang w:val="hy-AM"/>
        </w:rPr>
        <w:t>պետք է ուղարկե</w:t>
      </w:r>
      <w:r w:rsidR="00036189" w:rsidRPr="00DD0DDF">
        <w:rPr>
          <w:rFonts w:ascii="GHEA Grapalat" w:hAnsi="GHEA Grapalat"/>
          <w:iCs/>
          <w:sz w:val="24"/>
          <w:szCs w:val="24"/>
          <w:lang w:val="hy-AM"/>
        </w:rPr>
        <w:t>լ ոչ ուշ, քան հայտերի բացում</w:t>
      </w:r>
      <w:r w:rsidR="00895B7D" w:rsidRPr="00DD0DDF">
        <w:rPr>
          <w:rFonts w:ascii="GHEA Grapalat" w:hAnsi="GHEA Grapalat"/>
          <w:iCs/>
          <w:sz w:val="24"/>
          <w:szCs w:val="24"/>
          <w:lang w:val="hy-AM"/>
        </w:rPr>
        <w:t xml:space="preserve">ից </w:t>
      </w:r>
      <w:r w:rsidR="00895B7D" w:rsidRPr="00DD0DDF">
        <w:rPr>
          <w:rFonts w:ascii="GHEA Grapalat" w:hAnsi="GHEA Grapalat"/>
          <w:b/>
          <w:iCs/>
          <w:sz w:val="24"/>
          <w:szCs w:val="24"/>
          <w:lang w:val="hy-AM"/>
        </w:rPr>
        <w:t xml:space="preserve">5 օր </w:t>
      </w:r>
      <w:r w:rsidR="00895B7D" w:rsidRPr="00DD0DDF">
        <w:rPr>
          <w:rFonts w:ascii="GHEA Grapalat" w:hAnsi="GHEA Grapalat"/>
          <w:bCs/>
          <w:iCs/>
          <w:sz w:val="24"/>
          <w:szCs w:val="24"/>
          <w:lang w:val="hy-AM"/>
        </w:rPr>
        <w:t>առաջ</w:t>
      </w:r>
      <w:r w:rsidR="00895B7D" w:rsidRPr="00DD0DDF">
        <w:rPr>
          <w:rFonts w:ascii="GHEA Grapalat" w:hAnsi="GHEA Grapalat"/>
          <w:b/>
          <w:iCs/>
          <w:sz w:val="24"/>
          <w:szCs w:val="24"/>
          <w:lang w:val="hy-AM"/>
        </w:rPr>
        <w:t>։</w:t>
      </w:r>
    </w:p>
    <w:p w14:paraId="750D56CE" w14:textId="77777777" w:rsidR="0002190F" w:rsidRPr="009B1B5D" w:rsidRDefault="0002190F" w:rsidP="00036189">
      <w:pPr>
        <w:spacing w:before="120" w:after="12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521596F9" w14:textId="4DF2C21B" w:rsidR="00036189" w:rsidRPr="009B1B5D" w:rsidRDefault="00036189" w:rsidP="00036189">
      <w:pPr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Հայտերի ներկայացում </w:t>
      </w:r>
    </w:p>
    <w:p w14:paraId="0ADADFD1" w14:textId="5617D53B" w:rsidR="00342DD5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>15</w:t>
      </w:r>
      <w:r>
        <w:rPr>
          <w:rFonts w:ascii="Cambria Math" w:hAnsi="Cambria Math"/>
          <w:spacing w:val="-2"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spacing w:val="-2"/>
          <w:sz w:val="24"/>
          <w:szCs w:val="24"/>
          <w:lang w:val="hy-AM"/>
        </w:rPr>
        <w:t>Հայտերը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պետք է ներկայացն</w:t>
      </w:r>
      <w:r w:rsidR="00E62F02" w:rsidRPr="00DD0DDF">
        <w:rPr>
          <w:rFonts w:ascii="GHEA Grapalat" w:hAnsi="GHEA Grapalat"/>
          <w:sz w:val="24"/>
          <w:szCs w:val="24"/>
          <w:lang w:val="hy-AM"/>
        </w:rPr>
        <w:t>ել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Հավելված 2-ում ներկայացված ձևաչափով՝ </w:t>
      </w:r>
      <w:r w:rsidR="00036189" w:rsidRPr="00DD0DDF">
        <w:rPr>
          <w:rFonts w:ascii="GHEA Grapalat" w:hAnsi="GHEA Grapalat"/>
          <w:b/>
          <w:sz w:val="24"/>
          <w:szCs w:val="24"/>
          <w:lang w:val="hy-AM"/>
        </w:rPr>
        <w:t>թղթային տարբերակով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: Հայտերը ներկայացնելու վերջնաժամկետը լրանալուց հետո ներկայացված հայտերը չեն ընդունվում։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 xml:space="preserve"> Հայտերը ներկայացնել փակ վիճակում</w:t>
      </w:r>
      <w:r w:rsidR="00E62F02" w:rsidRPr="00DD0DDF">
        <w:rPr>
          <w:rFonts w:ascii="GHEA Grapalat" w:hAnsi="GHEA Grapalat"/>
          <w:sz w:val="24"/>
          <w:szCs w:val="24"/>
          <w:lang w:val="hy-AM"/>
        </w:rPr>
        <w:t>,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 xml:space="preserve"> մինչև սույն թվականի </w:t>
      </w:r>
      <w:r w:rsidR="0002190F" w:rsidRPr="00DD0DDF">
        <w:rPr>
          <w:rFonts w:ascii="GHEA Grapalat" w:hAnsi="GHEA Grapalat"/>
          <w:b/>
          <w:sz w:val="24"/>
          <w:szCs w:val="24"/>
          <w:lang w:val="hy-AM"/>
        </w:rPr>
        <w:t xml:space="preserve">օգոստոսի </w:t>
      </w:r>
      <w:r w:rsidR="00DD0DDF" w:rsidRPr="00DD0DDF">
        <w:rPr>
          <w:rFonts w:ascii="GHEA Grapalat" w:hAnsi="GHEA Grapalat"/>
          <w:b/>
          <w:sz w:val="24"/>
          <w:szCs w:val="24"/>
          <w:lang w:val="hy-AM"/>
        </w:rPr>
        <w:t>30</w:t>
      </w:r>
      <w:r w:rsidR="0002190F" w:rsidRPr="00DD0DDF">
        <w:rPr>
          <w:rFonts w:ascii="GHEA Grapalat" w:hAnsi="GHEA Grapalat"/>
          <w:b/>
          <w:sz w:val="24"/>
          <w:szCs w:val="24"/>
          <w:lang w:val="hy-AM"/>
        </w:rPr>
        <w:t>-ը</w:t>
      </w:r>
      <w:r w:rsidR="008A2935" w:rsidRPr="00DD0DDF">
        <w:rPr>
          <w:rFonts w:ascii="GHEA Grapalat" w:hAnsi="GHEA Grapalat"/>
          <w:b/>
          <w:sz w:val="24"/>
          <w:szCs w:val="24"/>
          <w:lang w:val="hy-AM"/>
        </w:rPr>
        <w:t>,</w:t>
      </w:r>
      <w:r w:rsidR="0002190F" w:rsidRPr="00DD0DDF">
        <w:rPr>
          <w:rFonts w:ascii="GHEA Grapalat" w:hAnsi="GHEA Grapalat"/>
          <w:b/>
          <w:sz w:val="24"/>
          <w:szCs w:val="24"/>
          <w:lang w:val="hy-AM"/>
        </w:rPr>
        <w:t xml:space="preserve"> ժամը 12:00-ն՝ 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 xml:space="preserve">Հայաստանի ազգային ագրարային համալսարան հիմնադրամ, </w:t>
      </w:r>
      <w:r w:rsidR="0002190F" w:rsidRPr="00DD0DDF">
        <w:rPr>
          <w:rFonts w:ascii="GHEA Grapalat" w:hAnsi="GHEA Grapalat"/>
          <w:bCs/>
          <w:sz w:val="24"/>
          <w:szCs w:val="24"/>
          <w:lang w:val="hy-AM"/>
        </w:rPr>
        <w:t>ՀՀ, ք</w:t>
      </w:r>
      <w:r w:rsidR="0002190F" w:rsidRPr="00DD0DD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02190F" w:rsidRPr="00DD0DDF">
        <w:rPr>
          <w:rFonts w:ascii="GHEA Grapalat" w:hAnsi="GHEA Grapalat" w:cs="Times New Roman"/>
          <w:bCs/>
          <w:sz w:val="24"/>
          <w:szCs w:val="24"/>
          <w:lang w:val="hy-AM"/>
        </w:rPr>
        <w:t xml:space="preserve"> Երևան </w:t>
      </w:r>
      <w:r w:rsidR="0002190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Տերյան 74, 1 մասնաշենք 4</w:t>
      </w:r>
      <w:r w:rsidR="00FA0A4B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-</w:t>
      </w:r>
      <w:r w:rsidR="0002190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րդ հարկ</w:t>
      </w:r>
      <w:r w:rsidR="00F662C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,</w:t>
      </w:r>
      <w:r w:rsidR="0002190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 xml:space="preserve"> </w:t>
      </w:r>
      <w:r w:rsidR="00F662C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Ագրոտեխնոլոգիաների ինկուբատորի (</w:t>
      </w:r>
      <w:r w:rsidR="0002190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AgriTech</w:t>
      </w:r>
      <w:r w:rsidR="00F662C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)</w:t>
      </w:r>
      <w:r w:rsidR="0002190F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 xml:space="preserve"> լսարան</w:t>
      </w:r>
      <w:r w:rsidR="0002190F" w:rsidRPr="00DD0DDF">
        <w:rPr>
          <w:rFonts w:ascii="GHEA Grapalat" w:hAnsi="GHEA Grapalat" w:cs="Times New Roman"/>
          <w:bCs/>
          <w:sz w:val="24"/>
          <w:szCs w:val="24"/>
          <w:lang w:val="hy-AM"/>
        </w:rPr>
        <w:t xml:space="preserve"> կամ ստորագրված և կնքված ուղարկել  </w:t>
      </w:r>
      <w:hyperlink r:id="rId11" w:history="1">
        <w:r w:rsidR="0002190F" w:rsidRPr="007A1CF6">
          <w:rPr>
            <w:rStyle w:val="af1"/>
            <w:rFonts w:ascii="GHEA Grapalat" w:hAnsi="GHEA Grapalat" w:cs="Times New Roman"/>
            <w:bCs/>
            <w:color w:val="auto"/>
            <w:sz w:val="24"/>
            <w:szCs w:val="24"/>
            <w:lang w:val="hy-AM"/>
          </w:rPr>
          <w:t>hovh.anna.isyan@gmail.com</w:t>
        </w:r>
      </w:hyperlink>
      <w:r w:rsidR="0002190F" w:rsidRPr="00DD0DDF">
        <w:rPr>
          <w:rFonts w:ascii="GHEA Grapalat" w:hAnsi="GHEA Grapalat" w:cs="Times New Roman"/>
          <w:bCs/>
          <w:sz w:val="24"/>
          <w:szCs w:val="24"/>
          <w:lang w:val="hy-AM"/>
        </w:rPr>
        <w:t xml:space="preserve"> է</w:t>
      </w:r>
      <w:bookmarkStart w:id="15" w:name="_Hlk142685225"/>
      <w:r w:rsidR="0002190F" w:rsidRPr="00DD0DDF">
        <w:rPr>
          <w:rFonts w:ascii="GHEA Grapalat" w:hAnsi="GHEA Grapalat" w:cs="Times New Roman"/>
          <w:bCs/>
          <w:sz w:val="24"/>
          <w:szCs w:val="24"/>
          <w:lang w:val="hy-AM"/>
        </w:rPr>
        <w:t>լհաս</w:t>
      </w:r>
      <w:bookmarkEnd w:id="15"/>
      <w:r w:rsidR="0002190F" w:rsidRPr="00DD0DDF">
        <w:rPr>
          <w:rFonts w:ascii="GHEA Grapalat" w:hAnsi="GHEA Grapalat" w:cs="Times New Roman"/>
          <w:bCs/>
          <w:sz w:val="24"/>
          <w:szCs w:val="24"/>
          <w:lang w:val="hy-AM"/>
        </w:rPr>
        <w:t>ցե</w:t>
      </w:r>
      <w:r w:rsidR="008A2935" w:rsidRPr="00DD0DDF">
        <w:rPr>
          <w:rFonts w:ascii="GHEA Grapalat" w:hAnsi="GHEA Grapalat" w:cs="Times New Roman"/>
          <w:bCs/>
          <w:sz w:val="24"/>
          <w:szCs w:val="24"/>
          <w:lang w:val="hy-AM"/>
        </w:rPr>
        <w:t>ով</w:t>
      </w:r>
      <w:r w:rsidR="0002190F" w:rsidRPr="00DD0DDF">
        <w:rPr>
          <w:rFonts w:ascii="GHEA Grapalat" w:hAnsi="GHEA Grapalat" w:cs="Times New Roman"/>
          <w:bCs/>
          <w:sz w:val="24"/>
          <w:szCs w:val="24"/>
          <w:lang w:val="hy-AM"/>
        </w:rPr>
        <w:t>։</w:t>
      </w:r>
      <w:r w:rsidR="0002190F" w:rsidRPr="00DD0DDF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14:paraId="72FCC833" w14:textId="10CFE5E5" w:rsidR="00342DD5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>16</w:t>
      </w:r>
      <w:r>
        <w:rPr>
          <w:rFonts w:ascii="Cambria Math" w:hAnsi="Cambria Math"/>
          <w:spacing w:val="-2"/>
          <w:sz w:val="24"/>
          <w:szCs w:val="24"/>
          <w:lang w:val="hy-AM"/>
        </w:rPr>
        <w:t xml:space="preserve">․ </w:t>
      </w:r>
      <w:r w:rsidR="00342DD5" w:rsidRPr="00DD0DDF">
        <w:rPr>
          <w:rFonts w:ascii="GHEA Grapalat" w:hAnsi="GHEA Grapalat"/>
          <w:spacing w:val="-2"/>
          <w:sz w:val="24"/>
          <w:szCs w:val="24"/>
          <w:lang w:val="hy-AM"/>
        </w:rPr>
        <w:t xml:space="preserve">Մրցույթին ներկայացվող գները պետք է լինեն </w:t>
      </w:r>
      <w:r w:rsidR="00342DD5" w:rsidRPr="00DD0DDF">
        <w:rPr>
          <w:rFonts w:ascii="GHEA Grapalat" w:hAnsi="GHEA Grapalat"/>
          <w:b/>
          <w:spacing w:val="-2"/>
          <w:sz w:val="24"/>
          <w:szCs w:val="24"/>
          <w:lang w:val="hy-AM"/>
        </w:rPr>
        <w:t>ՀՀ դրամով</w:t>
      </w:r>
      <w:r w:rsidR="00342DD5" w:rsidRPr="00DD0DDF">
        <w:rPr>
          <w:rFonts w:ascii="GHEA Grapalat" w:hAnsi="GHEA Grapalat"/>
          <w:spacing w:val="-2"/>
          <w:sz w:val="24"/>
          <w:szCs w:val="24"/>
          <w:lang w:val="hy-AM"/>
        </w:rPr>
        <w:t>:</w:t>
      </w:r>
    </w:p>
    <w:p w14:paraId="64538B18" w14:textId="1E8DA46D" w:rsidR="0002190F" w:rsidRPr="00DD0DDF" w:rsidRDefault="007A1CF6" w:rsidP="00DD0DDF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>«Հայաստանի ազգային ագրարային համալսարան» հիմնադրամն իրեն իրավունք է վերապահում ընդունելու կամ մերժելու որևէ Հայտ և չեղյալ համարելու մրցութային գործընթացը և մերժելու բոլոր հայտերը ցանկացած ժամանակ նախքան պայմանագրի շնորհում</w:t>
      </w:r>
      <w:r w:rsidR="006A42FE" w:rsidRPr="00DD0DDF">
        <w:rPr>
          <w:rFonts w:ascii="GHEA Grapalat" w:hAnsi="GHEA Grapalat"/>
          <w:sz w:val="24"/>
          <w:szCs w:val="24"/>
          <w:lang w:val="hy-AM"/>
        </w:rPr>
        <w:t>ը՝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 xml:space="preserve"> առանց որևէ պարտավորության ենթարկելու տվյալ Հայտատուին կամ Հայտատուներին, կամ առանց բացատրություն տալու Հայտատուին կամ Հայտատուներին «Հայաստանի ազգային ագրարային համալսարան» հիմնադրամի գործողությունների հիմքերի վերաբերյալ։ </w:t>
      </w:r>
    </w:p>
    <w:p w14:paraId="740C0FAD" w14:textId="3AE9BD38" w:rsidR="0002190F" w:rsidRPr="00DD0DDF" w:rsidRDefault="007A1CF6" w:rsidP="00DD0DDF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>Հարցերի դեպքում կարող եք կապ հաստատել ծրագրի համակարգողի հետ՝</w:t>
      </w:r>
      <w:r w:rsidR="0002190F" w:rsidRPr="00DD0DDF">
        <w:rPr>
          <w:rFonts w:ascii="Calibri" w:hAnsi="Calibri" w:cs="Calibri"/>
          <w:sz w:val="24"/>
          <w:szCs w:val="24"/>
          <w:lang w:val="hy-AM"/>
        </w:rPr>
        <w:t> </w:t>
      </w:r>
      <w:hyperlink r:id="rId12" w:history="1">
        <w:r w:rsidR="006A42FE" w:rsidRPr="007A1CF6">
          <w:rPr>
            <w:rStyle w:val="af1"/>
            <w:rFonts w:ascii="GHEA Grapalat" w:hAnsi="GHEA Grapalat"/>
            <w:sz w:val="24"/>
            <w:szCs w:val="24"/>
            <w:lang w:val="hy-AM"/>
          </w:rPr>
          <w:t>hovh.anna.isyan@gmail.com</w:t>
        </w:r>
      </w:hyperlink>
      <w:r w:rsidR="0002190F" w:rsidRPr="00DD0DDF">
        <w:rPr>
          <w:rFonts w:ascii="Calibri" w:hAnsi="Calibri" w:cs="Calibri"/>
          <w:sz w:val="24"/>
          <w:szCs w:val="24"/>
          <w:lang w:val="hy-AM"/>
        </w:rPr>
        <w:t> </w:t>
      </w:r>
      <w:r w:rsidR="0002190F" w:rsidRPr="00DD0DDF">
        <w:rPr>
          <w:rFonts w:ascii="GHEA Grapalat" w:hAnsi="GHEA Grapalat"/>
          <w:sz w:val="24"/>
          <w:szCs w:val="24"/>
          <w:lang w:val="hy-AM"/>
        </w:rPr>
        <w:t>էլհասցեով կամ զանգահարել +37494 48 87 85 հեռախոսահամարով։</w:t>
      </w:r>
    </w:p>
    <w:p w14:paraId="5BFA0596" w14:textId="77777777" w:rsidR="00036189" w:rsidRPr="009B1B5D" w:rsidRDefault="00036189" w:rsidP="00036189">
      <w:pPr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Մրցույթի  բացումը </w:t>
      </w:r>
    </w:p>
    <w:p w14:paraId="21B5409B" w14:textId="46A91995" w:rsidR="00036189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Հայտերը բացում է Գնորդի ներկայացուցիչը</w:t>
      </w:r>
      <w:r w:rsidR="006A42FE" w:rsidRPr="00DD0DDF">
        <w:rPr>
          <w:rFonts w:ascii="GHEA Grapalat" w:hAnsi="GHEA Grapalat"/>
          <w:sz w:val="24"/>
          <w:szCs w:val="24"/>
          <w:lang w:val="hy-AM"/>
        </w:rPr>
        <w:t>՝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Հայտերի ներկայացման վերջնաժամկետը սպառվելուց </w:t>
      </w:r>
      <w:r w:rsidR="006A42FE" w:rsidRPr="00DD0DDF">
        <w:rPr>
          <w:rFonts w:ascii="GHEA Grapalat" w:hAnsi="GHEA Grapalat"/>
          <w:sz w:val="24"/>
          <w:szCs w:val="24"/>
          <w:lang w:val="hy-AM"/>
        </w:rPr>
        <w:t xml:space="preserve">անմիջապես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հետո</w:t>
      </w:r>
      <w:r w:rsidR="00342DD5" w:rsidRPr="00DD0DDF">
        <w:rPr>
          <w:rFonts w:ascii="GHEA Grapalat" w:hAnsi="GHEA Grapalat"/>
          <w:sz w:val="24"/>
          <w:szCs w:val="24"/>
          <w:lang w:val="hy-AM"/>
        </w:rPr>
        <w:t>, սույն թվականի օգոստոսի 28-ին, ժամը 12:00</w:t>
      </w:r>
      <w:r w:rsidR="006A42FE" w:rsidRPr="00DD0DDF">
        <w:rPr>
          <w:rFonts w:ascii="GHEA Grapalat" w:hAnsi="GHEA Grapalat"/>
          <w:sz w:val="24"/>
          <w:szCs w:val="24"/>
          <w:lang w:val="hy-AM"/>
        </w:rPr>
        <w:t>-ին,</w:t>
      </w:r>
      <w:r w:rsidR="00342DD5" w:rsidRPr="00DD0DDF">
        <w:rPr>
          <w:rFonts w:ascii="GHEA Grapalat" w:hAnsi="GHEA Grapalat"/>
          <w:sz w:val="24"/>
          <w:szCs w:val="24"/>
          <w:lang w:val="hy-AM"/>
        </w:rPr>
        <w:t xml:space="preserve"> Հայաստանի ազգային ագրարային համալսարան հիմնադրամ</w:t>
      </w:r>
      <w:r w:rsidR="006A42FE" w:rsidRPr="00DD0DDF">
        <w:rPr>
          <w:rFonts w:ascii="GHEA Grapalat" w:hAnsi="GHEA Grapalat"/>
          <w:sz w:val="24"/>
          <w:szCs w:val="24"/>
          <w:lang w:val="hy-AM"/>
        </w:rPr>
        <w:t>ում</w:t>
      </w:r>
      <w:r w:rsidR="006A42FE" w:rsidRPr="00DD0DDF">
        <w:rPr>
          <w:rFonts w:ascii="Cambria Math" w:hAnsi="Cambria Math"/>
          <w:sz w:val="24"/>
          <w:szCs w:val="24"/>
          <w:lang w:val="hy-AM"/>
        </w:rPr>
        <w:t>․</w:t>
      </w:r>
      <w:r w:rsidR="00342DD5" w:rsidRPr="00DD0DDF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DD5" w:rsidRPr="00DD0DDF">
        <w:rPr>
          <w:rFonts w:ascii="GHEA Grapalat" w:hAnsi="GHEA Grapalat"/>
          <w:bCs/>
          <w:sz w:val="24"/>
          <w:szCs w:val="24"/>
          <w:lang w:val="hy-AM"/>
        </w:rPr>
        <w:t>ՀՀ, ք</w:t>
      </w:r>
      <w:r w:rsidR="00342DD5" w:rsidRPr="00DD0DD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342DD5" w:rsidRPr="00DD0DDF">
        <w:rPr>
          <w:rFonts w:ascii="GHEA Grapalat" w:hAnsi="GHEA Grapalat" w:cs="Times New Roman"/>
          <w:bCs/>
          <w:sz w:val="24"/>
          <w:szCs w:val="24"/>
          <w:lang w:val="hy-AM"/>
        </w:rPr>
        <w:t xml:space="preserve"> Երևան </w:t>
      </w:r>
      <w:r w:rsidR="00342DD5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Տերյան 74, 1 մասնաշենք 4</w:t>
      </w:r>
      <w:r w:rsidR="006A42FE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-</w:t>
      </w:r>
      <w:r w:rsidR="00342DD5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րդ հարկ</w:t>
      </w:r>
      <w:r w:rsidR="006A42FE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>,</w:t>
      </w:r>
      <w:r w:rsidR="00342DD5" w:rsidRPr="00DD0DDF">
        <w:rPr>
          <w:rFonts w:ascii="GHEA Grapalat" w:hAnsi="GHEA Grapalat" w:cs="Segoe UI Historic"/>
          <w:sz w:val="24"/>
          <w:szCs w:val="24"/>
          <w:shd w:val="clear" w:color="auto" w:fill="FFFFFF"/>
          <w:lang w:val="hy-AM"/>
        </w:rPr>
        <w:t xml:space="preserve"> AgriTech լսարան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17C507A" w14:textId="77777777" w:rsidR="00036189" w:rsidRPr="009B1B5D" w:rsidRDefault="00036189" w:rsidP="00036189">
      <w:pPr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Մրցույթի  գնահատումը </w:t>
      </w:r>
    </w:p>
    <w:p w14:paraId="59282DD0" w14:textId="2B2E3B41" w:rsidR="00036189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Հայտերը կգնահատվեն</w:t>
      </w:r>
      <w:r w:rsidR="006A42FE" w:rsidRPr="00DD0DDF">
        <w:rPr>
          <w:rFonts w:ascii="GHEA Grapalat" w:hAnsi="GHEA Grapalat"/>
          <w:sz w:val="24"/>
          <w:szCs w:val="24"/>
          <w:lang w:val="hy-AM"/>
        </w:rPr>
        <w:t>՝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հիմք ընդունելով </w:t>
      </w:r>
      <w:r w:rsidR="006F6887" w:rsidRPr="00DD0DDF">
        <w:rPr>
          <w:rFonts w:ascii="GHEA Grapalat" w:hAnsi="GHEA Grapalat"/>
          <w:sz w:val="24"/>
          <w:szCs w:val="24"/>
          <w:lang w:val="hy-AM"/>
        </w:rPr>
        <w:t>Բաց մրցույթի (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ԲՄ</w:t>
      </w:r>
      <w:r w:rsidR="006F6887" w:rsidRPr="00DD0DDF">
        <w:rPr>
          <w:rFonts w:ascii="GHEA Grapalat" w:hAnsi="GHEA Grapalat"/>
          <w:sz w:val="24"/>
          <w:szCs w:val="24"/>
          <w:lang w:val="hy-AM"/>
        </w:rPr>
        <w:t>)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պահանջները.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lastRenderedPageBreak/>
        <w:t>մասնավորապես  տեխնիկական մասնագրերը, մատակարարման ժամկետները և այլ պահանջներ:</w:t>
      </w:r>
    </w:p>
    <w:p w14:paraId="75726810" w14:textId="3DF435ED" w:rsidR="00036189" w:rsidRPr="009B1B5D" w:rsidRDefault="00036189" w:rsidP="00036189">
      <w:pPr>
        <w:suppressAutoHyphens/>
        <w:spacing w:before="120" w:after="12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9B1B5D">
        <w:rPr>
          <w:rFonts w:ascii="GHEA Grapalat" w:hAnsi="GHEA Grapalat"/>
          <w:sz w:val="24"/>
          <w:szCs w:val="24"/>
          <w:lang w:val="hy-AM"/>
        </w:rPr>
        <w:t>Համեմատությունը լինելու է Գնորդի երկրից դուրս մակատարարվող ապրանքների համար</w:t>
      </w:r>
      <w:r w:rsidR="006F6887" w:rsidRPr="00DD0DDF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887">
        <w:rPr>
          <w:rFonts w:ascii="GHEA Grapalat" w:hAnsi="GHEA Grapalat"/>
          <w:sz w:val="24"/>
          <w:szCs w:val="24"/>
          <w:lang w:val="hy-AM"/>
        </w:rPr>
        <w:t>սահմանված</w:t>
      </w:r>
      <w:r w:rsidR="007672C1">
        <w:rPr>
          <w:rFonts w:ascii="GHEA Grapalat" w:hAnsi="GHEA Grapalat"/>
          <w:sz w:val="24"/>
          <w:szCs w:val="24"/>
          <w:lang w:val="hy-AM"/>
        </w:rPr>
        <w:t xml:space="preserve">՝ «Առբերում տուրքերի մուծմամբ» </w:t>
      </w:r>
      <w:r w:rsidR="007672C1" w:rsidRPr="00AB04A8">
        <w:rPr>
          <w:rFonts w:ascii="GHEA Grapalat" w:hAnsi="GHEA Grapalat"/>
          <w:sz w:val="24"/>
          <w:szCs w:val="24"/>
          <w:lang w:val="hy-AM"/>
        </w:rPr>
        <w:t>(Delivered duty paid)</w:t>
      </w:r>
      <w:r w:rsidR="007672C1" w:rsidRPr="00DD0DDF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2C1">
        <w:rPr>
          <w:rFonts w:ascii="GHEA Grapalat" w:hAnsi="GHEA Grapalat"/>
          <w:sz w:val="24"/>
          <w:szCs w:val="24"/>
          <w:lang w:val="hy-AM"/>
        </w:rPr>
        <w:t>սկզբունքով արվող</w:t>
      </w:r>
      <w:r w:rsidR="006F6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2C1">
        <w:rPr>
          <w:rFonts w:ascii="GHEA Grapalat" w:hAnsi="GHEA Grapalat"/>
          <w:sz w:val="24"/>
          <w:szCs w:val="24"/>
          <w:lang w:val="hy-AM"/>
        </w:rPr>
        <w:t>մատակարարումների գների հիման վրա</w:t>
      </w:r>
      <w:r w:rsidRPr="009B1B5D">
        <w:rPr>
          <w:rFonts w:ascii="GHEA Grapalat" w:hAnsi="GHEA Grapalat"/>
          <w:sz w:val="24"/>
          <w:szCs w:val="24"/>
          <w:lang w:val="hy-AM"/>
        </w:rPr>
        <w:t>։ Գների գնահատման ժամանակ հաշվի չեն առնվում ներմուծվող ապրանքներից գանձվող մաքսատուրքերը և այլ հարկերը կամ ապրանքների վաճառքի ու առաքման հետ կապված օժանդակ հարկերը:</w:t>
      </w:r>
    </w:p>
    <w:p w14:paraId="410F3668" w14:textId="13127053" w:rsidR="00036189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Թվաբանական սխալներ</w:t>
      </w:r>
      <w:r w:rsidR="007672C1" w:rsidRPr="00DD0DDF">
        <w:rPr>
          <w:rFonts w:ascii="GHEA Grapalat" w:hAnsi="GHEA Grapalat"/>
          <w:sz w:val="24"/>
          <w:szCs w:val="24"/>
          <w:lang w:val="hy-AM"/>
        </w:rPr>
        <w:t>ը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շտկելուց հետո, եթե կան այդպիսիք, հաստատվում են մասնակիցների գները և նվազագույն գնային առաջարկ ներկայացրած մասնակիցը համարվում է հաղթող։ </w:t>
      </w:r>
    </w:p>
    <w:p w14:paraId="7FA712B6" w14:textId="40711031" w:rsidR="00036189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bookmarkStart w:id="16" w:name="_Hlk142688340"/>
      <w:r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Այս մրցույթո</w:t>
      </w:r>
      <w:r w:rsidR="007672C1" w:rsidRPr="00DD0DDF">
        <w:rPr>
          <w:rFonts w:ascii="GHEA Grapalat" w:hAnsi="GHEA Grapalat"/>
          <w:sz w:val="24"/>
          <w:szCs w:val="24"/>
          <w:lang w:val="hy-AM"/>
        </w:rPr>
        <w:t>ւմ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գնահատումը կկատարվի ըստ ամբողջական գնի։ Եթե գնացուցակում երևում է ցա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ն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կագրված որևէ միավոր առանց գնի, ապա կարելի է ենթադրել, որ </w:t>
      </w:r>
      <w:r w:rsidR="007672C1" w:rsidRPr="00DD0DDF">
        <w:rPr>
          <w:rFonts w:ascii="GHEA Grapalat" w:hAnsi="GHEA Grapalat"/>
          <w:sz w:val="24"/>
          <w:szCs w:val="24"/>
          <w:lang w:val="hy-AM"/>
        </w:rPr>
        <w:t>դ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րա գ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ի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նը ներառված 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է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այլ միավորների գների մեջ։ Գնացուցակում չներառված ապրանք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ա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միավորը համարվում է մրցույթի  մեջ չ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ներառվ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ած միավոր։ </w:t>
      </w:r>
    </w:p>
    <w:p w14:paraId="4785D5A4" w14:textId="26E75FB4" w:rsidR="00036189" w:rsidRPr="00DD0DDF" w:rsidRDefault="007A1CF6" w:rsidP="00DD0DDF">
      <w:pPr>
        <w:suppressAutoHyphens/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="006F6887" w:rsidRPr="00DD0DDF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Գնահատման և համեմատման նպատակներով հայտերի արժույթները կներկայացվեն մեկ միասնական արժույթով` </w:t>
      </w:r>
      <w:r w:rsidR="00036189" w:rsidRPr="00DD0DDF">
        <w:rPr>
          <w:rFonts w:ascii="GHEA Grapalat" w:hAnsi="GHEA Grapalat"/>
          <w:b/>
          <w:sz w:val="24"/>
          <w:szCs w:val="24"/>
          <w:lang w:val="hy-AM"/>
        </w:rPr>
        <w:t>ՀՀ դրամով։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461C26D" w14:textId="77777777" w:rsidR="00036189" w:rsidRPr="009B1B5D" w:rsidRDefault="00036189" w:rsidP="00036189">
      <w:pPr>
        <w:spacing w:before="120" w:after="12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Պայմանագրի շնորհում</w:t>
      </w:r>
    </w:p>
    <w:p w14:paraId="656CC53C" w14:textId="7D5746AD" w:rsidR="00036189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</w:t>
      </w:r>
      <w:r w:rsidR="006F6887" w:rsidRPr="00DD0DDF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Պայմանագիրը կշնորհվի այն Մատակարար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(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ներ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)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ին, ո</w:t>
      </w:r>
      <w:r w:rsidR="00F72E4B">
        <w:rPr>
          <w:rFonts w:ascii="GHEA Grapalat" w:hAnsi="GHEA Grapalat"/>
          <w:sz w:val="24"/>
          <w:szCs w:val="24"/>
          <w:lang w:val="hy-AM"/>
        </w:rPr>
        <w:t xml:space="preserve">րը 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(</w:t>
      </w:r>
      <w:r w:rsidR="00F72E4B">
        <w:rPr>
          <w:rFonts w:ascii="GHEA Grapalat" w:hAnsi="GHEA Grapalat"/>
          <w:sz w:val="24"/>
          <w:szCs w:val="24"/>
          <w:lang w:val="hy-AM"/>
        </w:rPr>
        <w:t>որոնք</w:t>
      </w:r>
      <w:r w:rsidR="00F72E4B" w:rsidRPr="00DD0DDF">
        <w:rPr>
          <w:rFonts w:ascii="GHEA Grapalat" w:hAnsi="GHEA Grapalat"/>
          <w:sz w:val="24"/>
          <w:szCs w:val="24"/>
          <w:lang w:val="hy-AM"/>
        </w:rPr>
        <w:t>)</w:t>
      </w:r>
      <w:r w:rsidR="00F72E4B">
        <w:rPr>
          <w:rFonts w:ascii="GHEA Grapalat" w:hAnsi="GHEA Grapalat"/>
          <w:sz w:val="24"/>
          <w:szCs w:val="24"/>
          <w:lang w:val="hy-AM"/>
        </w:rPr>
        <w:t>՝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D76F88" w14:textId="3005EC17" w:rsidR="00036189" w:rsidRPr="009B1B5D" w:rsidRDefault="00036189" w:rsidP="00036189">
      <w:pPr>
        <w:pStyle w:val="3"/>
        <w:spacing w:before="120" w:after="120"/>
        <w:ind w:left="720"/>
        <w:rPr>
          <w:rFonts w:ascii="GHEA Grapalat" w:hAnsi="GHEA Grapalat"/>
          <w:color w:val="auto"/>
          <w:lang w:val="hy-AM"/>
        </w:rPr>
      </w:pPr>
      <w:r w:rsidRPr="009B1B5D">
        <w:rPr>
          <w:rFonts w:ascii="GHEA Grapalat" w:hAnsi="GHEA Grapalat"/>
          <w:color w:val="auto"/>
          <w:lang w:val="hy-AM"/>
        </w:rPr>
        <w:t>ա. առաջարկում է</w:t>
      </w:r>
      <w:r w:rsidR="00F72E4B" w:rsidRPr="00DD0DDF">
        <w:rPr>
          <w:rFonts w:ascii="GHEA Grapalat" w:hAnsi="GHEA Grapalat"/>
          <w:color w:val="auto"/>
          <w:lang w:val="hy-AM"/>
        </w:rPr>
        <w:t xml:space="preserve"> (</w:t>
      </w:r>
      <w:r w:rsidR="00F72E4B">
        <w:rPr>
          <w:rFonts w:ascii="GHEA Grapalat" w:hAnsi="GHEA Grapalat"/>
          <w:color w:val="auto"/>
          <w:lang w:val="hy-AM"/>
        </w:rPr>
        <w:t>են</w:t>
      </w:r>
      <w:r w:rsidR="00F72E4B" w:rsidRPr="00DD0DDF">
        <w:rPr>
          <w:rFonts w:ascii="GHEA Grapalat" w:hAnsi="GHEA Grapalat"/>
          <w:color w:val="auto"/>
          <w:lang w:val="hy-AM"/>
        </w:rPr>
        <w:t>)</w:t>
      </w:r>
      <w:r w:rsidRPr="009B1B5D">
        <w:rPr>
          <w:rFonts w:ascii="GHEA Grapalat" w:hAnsi="GHEA Grapalat"/>
          <w:color w:val="auto"/>
          <w:lang w:val="hy-AM"/>
        </w:rPr>
        <w:t xml:space="preserve"> ամենացածր գին(</w:t>
      </w:r>
      <w:r w:rsidR="00F72E4B">
        <w:rPr>
          <w:rFonts w:ascii="GHEA Grapalat" w:hAnsi="GHEA Grapalat"/>
          <w:color w:val="auto"/>
          <w:lang w:val="hy-AM"/>
        </w:rPr>
        <w:t>գն</w:t>
      </w:r>
      <w:r w:rsidRPr="009B1B5D">
        <w:rPr>
          <w:rFonts w:ascii="GHEA Grapalat" w:hAnsi="GHEA Grapalat"/>
          <w:color w:val="auto"/>
          <w:lang w:val="hy-AM"/>
        </w:rPr>
        <w:t>եր)ը,</w:t>
      </w:r>
    </w:p>
    <w:p w14:paraId="1BDE7AFE" w14:textId="323D08C1" w:rsidR="00036189" w:rsidRPr="009B1B5D" w:rsidRDefault="00036189" w:rsidP="00036189">
      <w:pPr>
        <w:pStyle w:val="3"/>
        <w:spacing w:before="120" w:after="120"/>
        <w:ind w:left="720"/>
        <w:rPr>
          <w:rFonts w:ascii="GHEA Grapalat" w:hAnsi="GHEA Grapalat"/>
          <w:color w:val="auto"/>
          <w:lang w:val="hy-AM"/>
        </w:rPr>
      </w:pPr>
      <w:r w:rsidRPr="009B1B5D">
        <w:rPr>
          <w:rFonts w:ascii="GHEA Grapalat" w:hAnsi="GHEA Grapalat"/>
          <w:color w:val="auto"/>
          <w:lang w:val="hy-AM"/>
        </w:rPr>
        <w:t xml:space="preserve">բ. </w:t>
      </w:r>
      <w:r w:rsidR="00F72E4B" w:rsidRPr="009B1B5D">
        <w:rPr>
          <w:rFonts w:ascii="GHEA Grapalat" w:hAnsi="GHEA Grapalat"/>
          <w:color w:val="auto"/>
          <w:lang w:val="hy-AM"/>
        </w:rPr>
        <w:t>Ն</w:t>
      </w:r>
      <w:r w:rsidRPr="009B1B5D">
        <w:rPr>
          <w:rFonts w:ascii="GHEA Grapalat" w:hAnsi="GHEA Grapalat"/>
          <w:color w:val="auto"/>
          <w:lang w:val="hy-AM"/>
        </w:rPr>
        <w:t>երկայաց</w:t>
      </w:r>
      <w:bookmarkEnd w:id="16"/>
      <w:r w:rsidR="00F72E4B">
        <w:rPr>
          <w:rFonts w:ascii="GHEA Grapalat" w:hAnsi="GHEA Grapalat"/>
          <w:color w:val="auto"/>
          <w:lang w:val="hy-AM"/>
        </w:rPr>
        <w:t xml:space="preserve">նում է </w:t>
      </w:r>
      <w:r w:rsidR="00F72E4B" w:rsidRPr="00DD0DDF">
        <w:rPr>
          <w:rFonts w:ascii="GHEA Grapalat" w:hAnsi="GHEA Grapalat"/>
          <w:color w:val="auto"/>
          <w:lang w:val="hy-AM"/>
        </w:rPr>
        <w:t>(</w:t>
      </w:r>
      <w:r w:rsidR="00F72E4B">
        <w:rPr>
          <w:rFonts w:ascii="GHEA Grapalat" w:hAnsi="GHEA Grapalat"/>
          <w:color w:val="auto"/>
          <w:lang w:val="hy-AM"/>
        </w:rPr>
        <w:t>են</w:t>
      </w:r>
      <w:r w:rsidR="00F72E4B" w:rsidRPr="00DD0DDF">
        <w:rPr>
          <w:rFonts w:ascii="GHEA Grapalat" w:hAnsi="GHEA Grapalat"/>
          <w:color w:val="auto"/>
          <w:lang w:val="hy-AM"/>
        </w:rPr>
        <w:t>)</w:t>
      </w:r>
      <w:r w:rsidRPr="009B1B5D">
        <w:rPr>
          <w:rFonts w:ascii="GHEA Grapalat" w:hAnsi="GHEA Grapalat"/>
          <w:color w:val="auto"/>
          <w:lang w:val="hy-AM"/>
        </w:rPr>
        <w:t xml:space="preserve"> </w:t>
      </w:r>
      <w:r w:rsidR="00F72E4B">
        <w:rPr>
          <w:rFonts w:ascii="GHEA Grapalat" w:hAnsi="GHEA Grapalat"/>
          <w:color w:val="auto"/>
          <w:lang w:val="hy-AM"/>
        </w:rPr>
        <w:t xml:space="preserve">մրցույթի </w:t>
      </w:r>
      <w:r w:rsidRPr="009B1B5D">
        <w:rPr>
          <w:rFonts w:ascii="GHEA Grapalat" w:hAnsi="GHEA Grapalat"/>
          <w:color w:val="auto"/>
          <w:lang w:val="hy-AM"/>
        </w:rPr>
        <w:t xml:space="preserve">հրավերի պահանջներին </w:t>
      </w:r>
      <w:r w:rsidR="00F72E4B">
        <w:rPr>
          <w:rFonts w:ascii="GHEA Grapalat" w:hAnsi="GHEA Grapalat"/>
          <w:color w:val="auto"/>
          <w:lang w:val="hy-AM"/>
        </w:rPr>
        <w:t>համապատասխանող հայտ,</w:t>
      </w:r>
    </w:p>
    <w:p w14:paraId="412119CC" w14:textId="24A9AAA1" w:rsidR="00036189" w:rsidRPr="009B1B5D" w:rsidRDefault="00036189" w:rsidP="00036189">
      <w:pPr>
        <w:pStyle w:val="3"/>
        <w:spacing w:before="120" w:after="120"/>
        <w:ind w:left="720"/>
        <w:rPr>
          <w:rFonts w:ascii="GHEA Grapalat" w:hAnsi="GHEA Grapalat"/>
          <w:color w:val="auto"/>
          <w:lang w:val="hy-AM"/>
        </w:rPr>
      </w:pPr>
      <w:r w:rsidRPr="009B1B5D">
        <w:rPr>
          <w:rFonts w:ascii="GHEA Grapalat" w:hAnsi="GHEA Grapalat"/>
          <w:color w:val="auto"/>
          <w:lang w:val="hy-AM"/>
        </w:rPr>
        <w:t xml:space="preserve">գ. </w:t>
      </w:r>
      <w:r w:rsidRPr="00DD0DDF">
        <w:rPr>
          <w:rFonts w:ascii="GHEA Grapalat" w:hAnsi="GHEA Grapalat"/>
          <w:color w:val="auto"/>
          <w:lang w:val="hy-AM"/>
        </w:rPr>
        <w:t xml:space="preserve">երաշխավորում է </w:t>
      </w:r>
      <w:r w:rsidR="00F72E4B" w:rsidRPr="00DD0DDF">
        <w:rPr>
          <w:rFonts w:ascii="GHEA Grapalat" w:hAnsi="GHEA Grapalat"/>
          <w:color w:val="auto"/>
          <w:lang w:val="hy-AM"/>
        </w:rPr>
        <w:t xml:space="preserve">(են) </w:t>
      </w:r>
      <w:r w:rsidR="0002190F" w:rsidRPr="00DD0DDF">
        <w:rPr>
          <w:rFonts w:ascii="GHEA Grapalat" w:hAnsi="GHEA Grapalat"/>
          <w:color w:val="auto"/>
          <w:lang w:val="hy-AM"/>
        </w:rPr>
        <w:t xml:space="preserve">ծառայությունների ամբողջական մատուցումը մինչ սույն </w:t>
      </w:r>
      <w:r w:rsidR="00342DD5" w:rsidRPr="00DD0DDF">
        <w:rPr>
          <w:rFonts w:ascii="GHEA Grapalat" w:hAnsi="GHEA Grapalat"/>
          <w:color w:val="auto"/>
          <w:lang w:val="hy-AM"/>
        </w:rPr>
        <w:t>թվ</w:t>
      </w:r>
      <w:r w:rsidR="0002190F" w:rsidRPr="00DD0DDF">
        <w:rPr>
          <w:rFonts w:ascii="GHEA Grapalat" w:hAnsi="GHEA Grapalat"/>
          <w:color w:val="auto"/>
          <w:lang w:val="hy-AM"/>
        </w:rPr>
        <w:t>ականի հոկտեմբերի 10-ը։</w:t>
      </w:r>
      <w:r w:rsidR="0002190F" w:rsidRPr="009B1B5D">
        <w:rPr>
          <w:rFonts w:ascii="GHEA Grapalat" w:hAnsi="GHEA Grapalat"/>
          <w:color w:val="auto"/>
          <w:lang w:val="hy-AM"/>
        </w:rPr>
        <w:t xml:space="preserve"> </w:t>
      </w:r>
      <w:r w:rsidRPr="009B1B5D">
        <w:rPr>
          <w:rFonts w:ascii="GHEA Grapalat" w:hAnsi="GHEA Grapalat"/>
          <w:color w:val="auto"/>
          <w:lang w:val="hy-AM"/>
        </w:rPr>
        <w:t xml:space="preserve"> </w:t>
      </w:r>
    </w:p>
    <w:p w14:paraId="2DE77171" w14:textId="2D445CB5" w:rsidR="00036189" w:rsidRPr="00DD0DDF" w:rsidRDefault="007A1CF6" w:rsidP="00DD0DDF">
      <w:pPr>
        <w:suppressAutoHyphens/>
        <w:spacing w:before="120" w:after="12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>25</w:t>
      </w:r>
      <w:r>
        <w:rPr>
          <w:rFonts w:ascii="Cambria Math" w:hAnsi="Cambria Math"/>
          <w:spacing w:val="-2"/>
          <w:sz w:val="24"/>
          <w:szCs w:val="24"/>
          <w:lang w:val="hy-AM"/>
        </w:rPr>
        <w:t xml:space="preserve">․ </w:t>
      </w:r>
      <w:r w:rsidR="00372119">
        <w:rPr>
          <w:rFonts w:ascii="GHEA Grapalat" w:hAnsi="GHEA Grapalat"/>
          <w:spacing w:val="-2"/>
          <w:sz w:val="24"/>
          <w:szCs w:val="24"/>
          <w:lang w:val="hy-AM"/>
        </w:rPr>
        <w:t>Ք</w:t>
      </w:r>
      <w:r w:rsidR="00036189" w:rsidRPr="00DD0DDF">
        <w:rPr>
          <w:rFonts w:ascii="GHEA Grapalat" w:hAnsi="GHEA Grapalat"/>
          <w:spacing w:val="-2"/>
          <w:sz w:val="24"/>
          <w:szCs w:val="24"/>
          <w:lang w:val="hy-AM"/>
        </w:rPr>
        <w:t xml:space="preserve">ննարկաման և բանակցությունների համար, </w:t>
      </w:r>
      <w:r w:rsidR="00036189" w:rsidRPr="00DD0DDF">
        <w:rPr>
          <w:rFonts w:ascii="GHEA Grapalat" w:hAnsi="GHEA Grapalat"/>
          <w:b/>
          <w:spacing w:val="-2"/>
          <w:sz w:val="24"/>
          <w:szCs w:val="24"/>
          <w:lang w:val="hy-AM"/>
        </w:rPr>
        <w:t>3 աշխատանքային օրվա ընթացքում</w:t>
      </w:r>
      <w:r w:rsidR="00036189" w:rsidRPr="00DD0DDF">
        <w:rPr>
          <w:rFonts w:ascii="GHEA Grapalat" w:hAnsi="GHEA Grapalat"/>
          <w:spacing w:val="-2"/>
          <w:sz w:val="24"/>
          <w:szCs w:val="24"/>
          <w:lang w:val="hy-AM"/>
        </w:rPr>
        <w:t xml:space="preserve"> Գնորդը հրավիրում է 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>ընտրված Մատակարարին</w:t>
      </w:r>
      <w:r w:rsidR="00372119">
        <w:rPr>
          <w:rFonts w:ascii="GHEA Grapalat" w:hAnsi="GHEA Grapalat"/>
          <w:sz w:val="24"/>
          <w:szCs w:val="24"/>
          <w:lang w:val="hy-AM"/>
        </w:rPr>
        <w:t>՝</w:t>
      </w:r>
      <w:r w:rsidR="00036189" w:rsidRPr="00DD0DDF">
        <w:rPr>
          <w:rFonts w:ascii="GHEA Grapalat" w:hAnsi="GHEA Grapalat"/>
          <w:sz w:val="24"/>
          <w:szCs w:val="24"/>
          <w:lang w:val="hy-AM"/>
        </w:rPr>
        <w:t xml:space="preserve"> պայմանագրի պայմանները ամփոփելու  կամ կնքելու նպատակով։ </w:t>
      </w:r>
    </w:p>
    <w:p w14:paraId="14612D87" w14:textId="77777777" w:rsidR="00036189" w:rsidRPr="009B1B5D" w:rsidRDefault="00036189" w:rsidP="00036189">
      <w:pPr>
        <w:spacing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03D5856" w14:textId="17A447BF" w:rsidR="00036189" w:rsidRPr="009B1B5D" w:rsidRDefault="00036189" w:rsidP="00036189">
      <w:pPr>
        <w:spacing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Հավելյալ նյութեր՝</w:t>
      </w:r>
    </w:p>
    <w:p w14:paraId="4C7284AD" w14:textId="77777777" w:rsidR="00036189" w:rsidRPr="00DD0DDF" w:rsidRDefault="00036189" w:rsidP="00DD0DD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D0D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Հավելված 1՝ Գնորդի պահանջները </w:t>
      </w:r>
    </w:p>
    <w:p w14:paraId="6058CBD8" w14:textId="26C91977" w:rsidR="00036189" w:rsidRPr="00DD0DDF" w:rsidRDefault="00036189" w:rsidP="00DD0DD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D0D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Հավելված 2՝ Մրցույթի  ձև</w:t>
      </w:r>
      <w:r w:rsidR="0037211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աթղթեր</w:t>
      </w:r>
      <w:r w:rsidRPr="00DD0D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49911461" w14:textId="57FFD619" w:rsidR="00036189" w:rsidRPr="00DD0DDF" w:rsidRDefault="00036189" w:rsidP="00DD0DD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D0D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Հավելված 3՝ </w:t>
      </w:r>
      <w:r w:rsidR="004B2365" w:rsidRPr="00DD0D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Տեխնիկական մասնագիր</w:t>
      </w:r>
    </w:p>
    <w:p w14:paraId="6C165F83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A8CAA9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5887BD6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0CD6BAA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490733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44EAF76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AE4D868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2A2D53C" w14:textId="77777777" w:rsidR="00E2743B" w:rsidRPr="009B1B5D" w:rsidRDefault="00E2743B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487318" w14:textId="77777777" w:rsidR="003F7EC7" w:rsidRPr="009B1B5D" w:rsidRDefault="003F7EC7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0B9683" w14:textId="65385DDA" w:rsidR="00036189" w:rsidRPr="009B1B5D" w:rsidRDefault="00342DD5" w:rsidP="00342DD5">
      <w:pPr>
        <w:pStyle w:val="RFQHeading01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  <w:bookmarkStart w:id="17" w:name="_Toc137109146"/>
      <w:bookmarkStart w:id="18" w:name="_Toc503364207"/>
      <w:r w:rsidRPr="009B1B5D">
        <w:rPr>
          <w:rFonts w:ascii="GHEA Grapalat" w:hAnsi="GHEA Grapalat"/>
          <w:b/>
          <w:bCs/>
          <w:sz w:val="22"/>
          <w:szCs w:val="22"/>
          <w:lang w:val="hy-AM"/>
        </w:rPr>
        <w:t>ՀԱՎԵԼՎԱԾ 1՝ ԳՆՈՐԴԻ ՊԱՀԱՆՋՆԵՐԸ</w:t>
      </w:r>
      <w:bookmarkEnd w:id="17"/>
      <w:r w:rsidRPr="009B1B5D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bookmarkEnd w:id="18"/>
    </w:p>
    <w:p w14:paraId="139A1874" w14:textId="77777777" w:rsidR="00036189" w:rsidRPr="009B1B5D" w:rsidRDefault="00036189" w:rsidP="00036189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19A8CD2B" w14:textId="77777777" w:rsidR="00036189" w:rsidRPr="00DD0DDF" w:rsidRDefault="00036189" w:rsidP="00DD0DDF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D0DDF">
        <w:rPr>
          <w:rFonts w:ascii="GHEA Grapalat" w:hAnsi="GHEA Grapalat" w:cs="Sylfaen"/>
          <w:b/>
          <w:sz w:val="24"/>
          <w:szCs w:val="24"/>
          <w:lang w:val="hy-AM"/>
        </w:rPr>
        <w:t>Գնահատման և որակավորման չափանիշներ</w:t>
      </w:r>
    </w:p>
    <w:p w14:paraId="7BD3B8D8" w14:textId="77777777" w:rsidR="00036189" w:rsidRPr="009B1B5D" w:rsidRDefault="00036189" w:rsidP="00036189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19" w:name="_Hlk142727480"/>
    </w:p>
    <w:p w14:paraId="30454BF4" w14:textId="4023C487" w:rsidR="00036189" w:rsidRPr="009B1B5D" w:rsidRDefault="00FB787B" w:rsidP="0002190F">
      <w:pPr>
        <w:tabs>
          <w:tab w:val="num" w:pos="900"/>
        </w:tabs>
        <w:autoSpaceDE w:val="0"/>
        <w:autoSpaceDN w:val="0"/>
        <w:adjustRightInd w:val="0"/>
        <w:spacing w:after="240" w:line="24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="00036189" w:rsidRPr="009B1B5D">
        <w:rPr>
          <w:rFonts w:ascii="GHEA Grapalat" w:hAnsi="GHEA Grapalat"/>
          <w:b/>
          <w:sz w:val="24"/>
          <w:szCs w:val="24"/>
          <w:u w:val="single"/>
          <w:lang w:val="hy-AM"/>
        </w:rPr>
        <w:t>Փորձ և տեխնիկական կարողություն*</w:t>
      </w:r>
    </w:p>
    <w:p w14:paraId="6D7F9732" w14:textId="466996C6" w:rsidR="00036189" w:rsidRPr="00DD0DDF" w:rsidRDefault="00FB787B" w:rsidP="00DD0DDF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20" w:name="_Hlk142727458"/>
      <w:r>
        <w:rPr>
          <w:rFonts w:ascii="GHEA Grapalat" w:hAnsi="GHEA Grapalat"/>
          <w:i/>
          <w:sz w:val="24"/>
          <w:szCs w:val="24"/>
          <w:lang w:val="hy-AM"/>
        </w:rPr>
        <w:t>1</w:t>
      </w:r>
      <w:r>
        <w:rPr>
          <w:rFonts w:ascii="Cambria Math" w:hAnsi="Cambria Math"/>
          <w:i/>
          <w:sz w:val="24"/>
          <w:szCs w:val="24"/>
          <w:lang w:val="hy-AM"/>
        </w:rPr>
        <w:t xml:space="preserve">․1 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Հայտատուն պետք է ներկայացնի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փաստաթղթային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վկայություն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առ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որ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ունի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գյուղատնտեսական ապրանքների </w:t>
      </w:r>
      <w:r w:rsidR="0002190F" w:rsidRPr="00DD0DDF">
        <w:rPr>
          <w:rFonts w:ascii="GHEA Grapalat" w:hAnsi="GHEA Grapalat"/>
          <w:i/>
          <w:sz w:val="24"/>
          <w:szCs w:val="24"/>
          <w:lang w:val="hy-AM"/>
        </w:rPr>
        <w:t xml:space="preserve">/ ծառայությունների ներդրման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 xml:space="preserve"> առնվազն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երեք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(</w:t>
      </w:r>
      <w:r w:rsidR="00DD0DDF" w:rsidRPr="00DD0DDF">
        <w:rPr>
          <w:rFonts w:ascii="GHEA Grapalat" w:hAnsi="GHEA Grapalat"/>
          <w:i/>
          <w:sz w:val="24"/>
          <w:szCs w:val="24"/>
          <w:lang w:val="hy-AM"/>
        </w:rPr>
        <w:t>2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)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 xml:space="preserve">տարվա 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(202</w:t>
      </w:r>
      <w:r w:rsidR="0002190F" w:rsidRPr="00DD0DDF">
        <w:rPr>
          <w:rFonts w:ascii="GHEA Grapalat" w:hAnsi="GHEA Grapalat"/>
          <w:i/>
          <w:iCs/>
          <w:sz w:val="24"/>
          <w:szCs w:val="24"/>
          <w:lang w:val="hy-AM"/>
        </w:rPr>
        <w:t>1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-2022</w:t>
      </w:r>
      <w:r w:rsidR="00092241" w:rsidRPr="00DD0DDF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թթ</w:t>
      </w:r>
      <w:r w:rsidR="00092241" w:rsidRPr="00DD0DDF">
        <w:rPr>
          <w:rFonts w:ascii="GHEA Grapalat" w:hAnsi="GHEA Grapalat"/>
          <w:i/>
          <w:iCs/>
          <w:sz w:val="24"/>
          <w:szCs w:val="24"/>
          <w:lang w:val="hy-AM"/>
        </w:rPr>
        <w:t>.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)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փորձ։</w:t>
      </w:r>
    </w:p>
    <w:p w14:paraId="52D844E9" w14:textId="0B37CC6D" w:rsidR="00036189" w:rsidRPr="00DD0DDF" w:rsidRDefault="00FB787B" w:rsidP="00DD0DDF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1</w:t>
      </w:r>
      <w:r>
        <w:rPr>
          <w:rFonts w:ascii="Cambria Math" w:hAnsi="Cambria Math"/>
          <w:i/>
          <w:sz w:val="24"/>
          <w:szCs w:val="24"/>
          <w:lang w:val="hy-AM"/>
        </w:rPr>
        <w:t xml:space="preserve">․2 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Հայտատուն պետք է ներկայացնի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փաստաթղթային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վկայություն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առ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այն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036189" w:rsidRPr="00DD0DDF">
        <w:rPr>
          <w:rFonts w:ascii="GHEA Grapalat" w:hAnsi="GHEA Grapalat" w:cs="Sylfaen"/>
          <w:i/>
          <w:sz w:val="24"/>
          <w:szCs w:val="24"/>
          <w:lang w:val="hy-AM"/>
        </w:rPr>
        <w:t>որ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ունի </w:t>
      </w:r>
      <w:r w:rsidR="00092241" w:rsidRPr="00DD0DDF">
        <w:rPr>
          <w:rFonts w:ascii="GHEA Grapalat" w:hAnsi="GHEA Grapalat"/>
          <w:i/>
          <w:sz w:val="24"/>
          <w:szCs w:val="24"/>
          <w:lang w:val="hy-AM"/>
        </w:rPr>
        <w:t>համա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նման </w:t>
      </w:r>
      <w:r w:rsidR="0002190F" w:rsidRPr="00DD0DDF">
        <w:rPr>
          <w:rFonts w:ascii="GHEA Grapalat" w:hAnsi="GHEA Grapalat"/>
          <w:i/>
          <w:sz w:val="24"/>
          <w:szCs w:val="24"/>
          <w:lang w:val="hy-AM"/>
        </w:rPr>
        <w:t>ծառայություն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92241" w:rsidRPr="00DD0DDF">
        <w:rPr>
          <w:rFonts w:ascii="GHEA Grapalat" w:hAnsi="GHEA Grapalat"/>
          <w:i/>
          <w:sz w:val="24"/>
          <w:szCs w:val="24"/>
          <w:lang w:val="hy-AM"/>
        </w:rPr>
        <w:t xml:space="preserve">մատուցելու վերաբերյալ 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հաջողությամբ ավարտված նվազագույնը մեկ (1) պայմանագիր 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(2020-2022</w:t>
      </w:r>
      <w:r w:rsidR="00092241" w:rsidRPr="00DD0DDF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թթ</w:t>
      </w:r>
      <w:r w:rsidR="00092241" w:rsidRPr="00DD0DDF">
        <w:rPr>
          <w:rFonts w:ascii="Cambria Math" w:hAnsi="Cambria Math"/>
          <w:i/>
          <w:iCs/>
          <w:sz w:val="24"/>
          <w:szCs w:val="24"/>
          <w:lang w:val="hy-AM"/>
        </w:rPr>
        <w:t>․</w:t>
      </w:r>
      <w:r w:rsidR="00036189" w:rsidRPr="00DD0DDF">
        <w:rPr>
          <w:rFonts w:ascii="GHEA Grapalat" w:hAnsi="GHEA Grapalat"/>
          <w:i/>
          <w:iCs/>
          <w:sz w:val="24"/>
          <w:szCs w:val="24"/>
          <w:lang w:val="hy-AM"/>
        </w:rPr>
        <w:t>)</w:t>
      </w:r>
      <w:r w:rsidR="00036189" w:rsidRPr="00DD0DDF">
        <w:rPr>
          <w:rFonts w:ascii="GHEA Grapalat" w:hAnsi="GHEA Grapalat"/>
          <w:i/>
          <w:sz w:val="24"/>
          <w:szCs w:val="24"/>
          <w:lang w:val="hy-AM"/>
        </w:rPr>
        <w:t xml:space="preserve"> վերջին երեք տարիների ընթացքում: </w:t>
      </w:r>
    </w:p>
    <w:p w14:paraId="05BDF146" w14:textId="7677516D" w:rsidR="00036189" w:rsidRPr="00DD0DDF" w:rsidRDefault="00036189" w:rsidP="00DD0DDF">
      <w:pPr>
        <w:autoSpaceDE w:val="0"/>
        <w:autoSpaceDN w:val="0"/>
        <w:adjustRightInd w:val="0"/>
        <w:spacing w:after="24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 w:rsidRPr="00DD0DDF">
        <w:rPr>
          <w:rFonts w:ascii="GHEA Grapalat" w:hAnsi="GHEA Grapalat"/>
          <w:i/>
          <w:sz w:val="24"/>
          <w:szCs w:val="24"/>
          <w:lang w:val="hy-AM"/>
        </w:rPr>
        <w:t>Փաստաթղթային վկայություն, որում կսահման</w:t>
      </w:r>
      <w:r w:rsidR="002672AB">
        <w:rPr>
          <w:rFonts w:ascii="GHEA Grapalat" w:hAnsi="GHEA Grapalat"/>
          <w:i/>
          <w:sz w:val="24"/>
          <w:szCs w:val="24"/>
          <w:lang w:val="hy-AM"/>
        </w:rPr>
        <w:t>վեն</w:t>
      </w:r>
      <w:r w:rsidRPr="00DD0DDF">
        <w:rPr>
          <w:rFonts w:ascii="GHEA Grapalat" w:hAnsi="GHEA Grapalat"/>
          <w:i/>
          <w:sz w:val="24"/>
          <w:szCs w:val="24"/>
          <w:lang w:val="hy-AM"/>
        </w:rPr>
        <w:t xml:space="preserve"> գնորդի անվանումը, պայմանագրային արժեքը և մատակարարվող ապրանքները </w:t>
      </w:r>
      <w:r w:rsidR="0002190F" w:rsidRPr="00DD0DDF">
        <w:rPr>
          <w:rFonts w:ascii="GHEA Grapalat" w:hAnsi="GHEA Grapalat"/>
          <w:i/>
          <w:sz w:val="24"/>
          <w:szCs w:val="24"/>
          <w:lang w:val="hy-AM"/>
        </w:rPr>
        <w:t xml:space="preserve">/ծառայությունները </w:t>
      </w:r>
      <w:r w:rsidRPr="00DD0DDF">
        <w:rPr>
          <w:rFonts w:ascii="GHEA Grapalat" w:hAnsi="GHEA Grapalat"/>
          <w:i/>
          <w:iCs/>
          <w:sz w:val="24"/>
          <w:szCs w:val="24"/>
          <w:lang w:val="hy-AM"/>
        </w:rPr>
        <w:t>(պայմանագրի պատճեն և ապրանքների ընդունման հավաստագիր):</w:t>
      </w:r>
      <w:bookmarkEnd w:id="20"/>
    </w:p>
    <w:bookmarkEnd w:id="19"/>
    <w:p w14:paraId="5A8644D5" w14:textId="77777777" w:rsidR="00036189" w:rsidRPr="009B1B5D" w:rsidRDefault="00036189" w:rsidP="00E2743B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36F466F" w14:textId="77777777" w:rsidR="0002190F" w:rsidRPr="009B1B5D" w:rsidRDefault="0002190F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37045BD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7F33AD1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CD23765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F414356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CA7AC7E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374EB3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D5E5984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52C34D9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643DCBD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25D1B5B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1AE2FB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43A7E8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D7DDF5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E35939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D1F2B98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69755D8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ECDFD92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31E948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E2892CA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5E335D4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259B44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73D389" w14:textId="77777777" w:rsidR="00342DD5" w:rsidRPr="009B1B5D" w:rsidRDefault="00342DD5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8C7901" w14:textId="1651D192" w:rsidR="00036189" w:rsidRPr="009B1B5D" w:rsidRDefault="00342DD5" w:rsidP="00342DD5">
      <w:pPr>
        <w:pStyle w:val="RFQHeading01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1" w:name="_Toc137109147"/>
      <w:bookmarkStart w:id="22" w:name="_Toc503364209"/>
      <w:r w:rsidRPr="009B1B5D">
        <w:rPr>
          <w:rFonts w:ascii="GHEA Grapalat" w:hAnsi="GHEA Grapalat"/>
          <w:b/>
          <w:bCs/>
          <w:sz w:val="24"/>
          <w:szCs w:val="24"/>
          <w:lang w:val="hy-AM"/>
        </w:rPr>
        <w:t>ՀԱՎԵԼՎԱԾ 2: ՄՐՑՈՒՅԹԻ ՁԵՎԱԹՂԹԵՐ</w:t>
      </w:r>
      <w:bookmarkEnd w:id="21"/>
    </w:p>
    <w:p w14:paraId="740AFDE4" w14:textId="5BE19B70" w:rsidR="00036189" w:rsidRPr="009B1B5D" w:rsidRDefault="00036189" w:rsidP="00036189">
      <w:pPr>
        <w:suppressAutoHyphens/>
        <w:spacing w:after="0" w:line="240" w:lineRule="auto"/>
        <w:jc w:val="center"/>
        <w:rPr>
          <w:rFonts w:ascii="GHEA Grapalat" w:eastAsia="Times New Roman" w:hAnsi="GHEA Grapalat" w:cs="Times New Roman"/>
          <w:kern w:val="28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kern w:val="28"/>
          <w:sz w:val="24"/>
          <w:szCs w:val="24"/>
          <w:lang w:val="hy-AM"/>
        </w:rPr>
        <w:t xml:space="preserve">Մատակարարի մրցույթի ձևաթուղթ </w:t>
      </w:r>
      <w:bookmarkEnd w:id="22"/>
    </w:p>
    <w:p w14:paraId="64BB0E8F" w14:textId="77777777" w:rsidR="00036189" w:rsidRPr="009B1B5D" w:rsidRDefault="00036189" w:rsidP="00036189">
      <w:pPr>
        <w:tabs>
          <w:tab w:val="right" w:pos="5040"/>
          <w:tab w:val="left" w:pos="5220"/>
          <w:tab w:val="left" w:pos="8280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a5"/>
        <w:tblW w:w="9360" w:type="dxa"/>
        <w:tblInd w:w="-5" w:type="dxa"/>
        <w:tblLook w:val="04A0" w:firstRow="1" w:lastRow="0" w:firstColumn="1" w:lastColumn="0" w:noHBand="0" w:noVBand="1"/>
      </w:tblPr>
      <w:tblGrid>
        <w:gridCol w:w="3933"/>
        <w:gridCol w:w="5427"/>
      </w:tblGrid>
      <w:tr w:rsidR="00342DD5" w:rsidRPr="009B1B5D" w14:paraId="43DCD4E3" w14:textId="77777777" w:rsidTr="00F45D06">
        <w:tc>
          <w:tcPr>
            <w:tcW w:w="3150" w:type="dxa"/>
          </w:tcPr>
          <w:p w14:paraId="772A722A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Ումից ՝</w:t>
            </w:r>
          </w:p>
        </w:tc>
        <w:tc>
          <w:tcPr>
            <w:tcW w:w="6210" w:type="dxa"/>
          </w:tcPr>
          <w:p w14:paraId="326ABCE1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[նշեք Մատակարարի անունը]</w:t>
            </w:r>
          </w:p>
        </w:tc>
      </w:tr>
      <w:tr w:rsidR="00342DD5" w:rsidRPr="009B1B5D" w14:paraId="4900D7F8" w14:textId="77777777" w:rsidTr="00F45D06">
        <w:tc>
          <w:tcPr>
            <w:tcW w:w="3150" w:type="dxa"/>
          </w:tcPr>
          <w:p w14:paraId="09DFD771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Մատակարարի ներկայացուցիչ՝</w:t>
            </w:r>
          </w:p>
        </w:tc>
        <w:tc>
          <w:tcPr>
            <w:tcW w:w="6210" w:type="dxa"/>
          </w:tcPr>
          <w:p w14:paraId="6B58CEC2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[նշեք Մատակարարի ներկայացուցչի  անունը]</w:t>
            </w:r>
          </w:p>
        </w:tc>
      </w:tr>
      <w:tr w:rsidR="00342DD5" w:rsidRPr="00C219D1" w14:paraId="08E9D9C9" w14:textId="77777777" w:rsidTr="00F45D06">
        <w:tc>
          <w:tcPr>
            <w:tcW w:w="3150" w:type="dxa"/>
          </w:tcPr>
          <w:p w14:paraId="406A29B9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Կոչումը/պաշտոնը՝</w:t>
            </w:r>
          </w:p>
        </w:tc>
        <w:tc>
          <w:tcPr>
            <w:tcW w:w="6210" w:type="dxa"/>
          </w:tcPr>
          <w:p w14:paraId="43CF75E0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[նշեք ներկայացուցչի  կոչումը կամ պաշտոնը]</w:t>
            </w:r>
          </w:p>
        </w:tc>
      </w:tr>
      <w:tr w:rsidR="00342DD5" w:rsidRPr="009B1B5D" w14:paraId="5D49BECB" w14:textId="77777777" w:rsidTr="00F45D06">
        <w:tc>
          <w:tcPr>
            <w:tcW w:w="3150" w:type="dxa"/>
          </w:tcPr>
          <w:p w14:paraId="0E54AB78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Հասցեն՝</w:t>
            </w:r>
          </w:p>
        </w:tc>
        <w:tc>
          <w:tcPr>
            <w:tcW w:w="6210" w:type="dxa"/>
          </w:tcPr>
          <w:p w14:paraId="6142DDF4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[նշեք Մատակարարի հասցեն]</w:t>
            </w:r>
          </w:p>
        </w:tc>
      </w:tr>
      <w:tr w:rsidR="00342DD5" w:rsidRPr="009B1B5D" w14:paraId="613A239E" w14:textId="77777777" w:rsidTr="00F45D06">
        <w:tc>
          <w:tcPr>
            <w:tcW w:w="3150" w:type="dxa"/>
          </w:tcPr>
          <w:p w14:paraId="712953D3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Էլ. հասցեն </w:t>
            </w:r>
          </w:p>
        </w:tc>
        <w:tc>
          <w:tcPr>
            <w:tcW w:w="6210" w:type="dxa"/>
          </w:tcPr>
          <w:p w14:paraId="5981BCF0" w14:textId="30A964A5" w:rsidR="00036189" w:rsidRPr="009B1B5D" w:rsidRDefault="00036189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[նշեք Մատակարարի էլ</w:t>
            </w:r>
            <w:r w:rsidRPr="009B1B5D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հասցեն</w:t>
            </w: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]</w:t>
            </w:r>
          </w:p>
        </w:tc>
      </w:tr>
      <w:tr w:rsidR="00342DD5" w:rsidRPr="009B1B5D" w14:paraId="05FDD696" w14:textId="77777777" w:rsidTr="00F45D06">
        <w:tc>
          <w:tcPr>
            <w:tcW w:w="3150" w:type="dxa"/>
          </w:tcPr>
          <w:p w14:paraId="0E755BD6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Հեռախոս՝</w:t>
            </w:r>
          </w:p>
        </w:tc>
        <w:tc>
          <w:tcPr>
            <w:tcW w:w="6210" w:type="dxa"/>
          </w:tcPr>
          <w:p w14:paraId="4750E8C0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[նշեք Մատակարարի հեռախոսահամարը]</w:t>
            </w:r>
          </w:p>
        </w:tc>
      </w:tr>
    </w:tbl>
    <w:p w14:paraId="761DDAE2" w14:textId="77777777" w:rsidR="00036189" w:rsidRPr="009B1B5D" w:rsidRDefault="00036189" w:rsidP="0003618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a5"/>
        <w:tblW w:w="9360" w:type="dxa"/>
        <w:tblInd w:w="-5" w:type="dxa"/>
        <w:tblLook w:val="04A0" w:firstRow="1" w:lastRow="0" w:firstColumn="1" w:lastColumn="0" w:noHBand="0" w:noVBand="1"/>
      </w:tblPr>
      <w:tblGrid>
        <w:gridCol w:w="3933"/>
        <w:gridCol w:w="5427"/>
      </w:tblGrid>
      <w:tr w:rsidR="00342DD5" w:rsidRPr="00C219D1" w14:paraId="3292E908" w14:textId="77777777" w:rsidTr="00F45D06">
        <w:tc>
          <w:tcPr>
            <w:tcW w:w="3150" w:type="dxa"/>
          </w:tcPr>
          <w:p w14:paraId="7262F840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Ում՝ </w:t>
            </w:r>
          </w:p>
        </w:tc>
        <w:tc>
          <w:tcPr>
            <w:tcW w:w="6210" w:type="dxa"/>
          </w:tcPr>
          <w:p w14:paraId="59DA9BAC" w14:textId="6D86E71B" w:rsidR="00036189" w:rsidRPr="009B1B5D" w:rsidRDefault="00036189" w:rsidP="00F45D06">
            <w:pPr>
              <w:tabs>
                <w:tab w:val="right" w:pos="5040"/>
                <w:tab w:val="left" w:pos="5220"/>
                <w:tab w:val="left" w:pos="8280"/>
              </w:tabs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«</w:t>
            </w:r>
            <w:r w:rsidR="0002190F"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Հայաստանի ազգային ագրարային համալսարան</w:t>
            </w: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» հիմնադրամ</w:t>
            </w:r>
          </w:p>
        </w:tc>
      </w:tr>
      <w:tr w:rsidR="00342DD5" w:rsidRPr="009B1B5D" w14:paraId="2E636F31" w14:textId="77777777" w:rsidTr="00F45D06">
        <w:tc>
          <w:tcPr>
            <w:tcW w:w="3150" w:type="dxa"/>
          </w:tcPr>
          <w:p w14:paraId="49029FB0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Գնորդի ներկայացուցիչ՝</w:t>
            </w:r>
          </w:p>
        </w:tc>
        <w:tc>
          <w:tcPr>
            <w:tcW w:w="6210" w:type="dxa"/>
          </w:tcPr>
          <w:p w14:paraId="04B4FD3B" w14:textId="1E862F1B" w:rsidR="00036189" w:rsidRPr="009B1B5D" w:rsidRDefault="0002190F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Վարդան Ուռուտյան</w:t>
            </w:r>
          </w:p>
        </w:tc>
      </w:tr>
      <w:tr w:rsidR="00342DD5" w:rsidRPr="009B1B5D" w14:paraId="15EFCA61" w14:textId="77777777" w:rsidTr="00F45D06">
        <w:tc>
          <w:tcPr>
            <w:tcW w:w="3150" w:type="dxa"/>
          </w:tcPr>
          <w:p w14:paraId="37AD6B77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Կոչումը/պաշտոնը՝</w:t>
            </w:r>
          </w:p>
        </w:tc>
        <w:tc>
          <w:tcPr>
            <w:tcW w:w="6210" w:type="dxa"/>
          </w:tcPr>
          <w:p w14:paraId="130084B5" w14:textId="34D61A6C" w:rsidR="00036189" w:rsidRPr="009B1B5D" w:rsidRDefault="0002190F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Ռեկտոր</w:t>
            </w:r>
          </w:p>
        </w:tc>
      </w:tr>
      <w:tr w:rsidR="00342DD5" w:rsidRPr="009B1B5D" w14:paraId="1BA86045" w14:textId="77777777" w:rsidTr="00F45D06">
        <w:tc>
          <w:tcPr>
            <w:tcW w:w="3150" w:type="dxa"/>
          </w:tcPr>
          <w:p w14:paraId="2B33AEAD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Հասցեն՝ </w:t>
            </w:r>
          </w:p>
        </w:tc>
        <w:tc>
          <w:tcPr>
            <w:tcW w:w="6210" w:type="dxa"/>
          </w:tcPr>
          <w:p w14:paraId="78C0E89A" w14:textId="3E269E5F" w:rsidR="00036189" w:rsidRPr="009B1B5D" w:rsidRDefault="00826294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ՀՀ, ք</w:t>
            </w:r>
            <w:r w:rsidRPr="009B1B5D">
              <w:rPr>
                <w:rFonts w:ascii="Cambria Math" w:hAnsi="Cambria Math" w:cs="Cambria Math"/>
                <w:i/>
                <w:sz w:val="24"/>
                <w:szCs w:val="24"/>
                <w:lang w:val="hy-AM"/>
              </w:rPr>
              <w:t>․</w:t>
            </w:r>
            <w:r w:rsidRPr="009B1B5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Երևան Տերյան 74</w:t>
            </w:r>
          </w:p>
        </w:tc>
      </w:tr>
      <w:tr w:rsidR="00342DD5" w:rsidRPr="009B1B5D" w14:paraId="5422B643" w14:textId="77777777" w:rsidTr="00F45D06">
        <w:tc>
          <w:tcPr>
            <w:tcW w:w="3150" w:type="dxa"/>
          </w:tcPr>
          <w:p w14:paraId="0CC1B96D" w14:textId="77777777" w:rsidR="00036189" w:rsidRPr="009B1B5D" w:rsidRDefault="00036189" w:rsidP="00F45D06">
            <w:pPr>
              <w:spacing w:before="40" w:after="4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Մրցույթի  ամսաթիվ՝ </w:t>
            </w:r>
          </w:p>
        </w:tc>
        <w:tc>
          <w:tcPr>
            <w:tcW w:w="6210" w:type="dxa"/>
          </w:tcPr>
          <w:p w14:paraId="7EF33AC6" w14:textId="27C8FC34" w:rsidR="00036189" w:rsidRPr="009B1B5D" w:rsidRDefault="00DD0DDF" w:rsidP="00F45D06">
            <w:pPr>
              <w:spacing w:before="40" w:after="4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DD0DDF">
              <w:rPr>
                <w:rFonts w:ascii="GHEA Grapalat" w:hAnsi="GHEA Grapalat"/>
                <w:i/>
                <w:sz w:val="24"/>
                <w:szCs w:val="24"/>
                <w:lang w:val="en-US"/>
              </w:rPr>
              <w:t>16</w:t>
            </w:r>
            <w:r w:rsidR="00036189" w:rsidRPr="00DD0DDF">
              <w:rPr>
                <w:rFonts w:ascii="GHEA Grapalat" w:hAnsi="GHEA Grapalat"/>
                <w:i/>
                <w:sz w:val="24"/>
                <w:szCs w:val="24"/>
                <w:lang w:val="hy-AM"/>
              </w:rPr>
              <w:t>.08.2023</w:t>
            </w:r>
            <w:r w:rsidR="002672AB" w:rsidRPr="00DD0DDF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="00036189" w:rsidRPr="00DD0DDF">
              <w:rPr>
                <w:rFonts w:ascii="GHEA Grapalat" w:hAnsi="GHEA Grapalat"/>
                <w:i/>
                <w:sz w:val="24"/>
                <w:szCs w:val="24"/>
                <w:lang w:val="hy-AM"/>
              </w:rPr>
              <w:t>թ.</w:t>
            </w:r>
          </w:p>
        </w:tc>
      </w:tr>
    </w:tbl>
    <w:p w14:paraId="52B71DC0" w14:textId="77777777" w:rsidR="00036189" w:rsidRPr="009B1B5D" w:rsidRDefault="00036189" w:rsidP="00036189">
      <w:pPr>
        <w:tabs>
          <w:tab w:val="right" w:pos="5040"/>
          <w:tab w:val="left" w:pos="5220"/>
          <w:tab w:val="left" w:pos="8280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39F5B87" w14:textId="77777777" w:rsidR="004B2365" w:rsidRPr="009B1B5D" w:rsidRDefault="004B2365" w:rsidP="0003618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FAB70C1" w14:textId="2B1010A1" w:rsidR="00036189" w:rsidRPr="009B1B5D" w:rsidRDefault="002672AB" w:rsidP="0003618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72AB">
        <w:rPr>
          <w:rFonts w:ascii="GHEA Grapalat" w:hAnsi="GHEA Grapalat"/>
          <w:b/>
          <w:lang w:val="en-US"/>
        </w:rPr>
        <w:t xml:space="preserve"> </w:t>
      </w:r>
      <w:r w:rsidRPr="00C40B9A">
        <w:rPr>
          <w:rFonts w:ascii="GHEA Grapalat" w:hAnsi="GHEA Grapalat"/>
          <w:b/>
          <w:lang w:val="en-US"/>
        </w:rPr>
        <w:t>[</w:t>
      </w:r>
      <w:r>
        <w:rPr>
          <w:rFonts w:ascii="GHEA Grapalat" w:hAnsi="GHEA Grapalat"/>
          <w:b/>
          <w:i/>
          <w:lang w:val="hy-AM"/>
        </w:rPr>
        <w:t>Գնորդի անունը</w:t>
      </w:r>
      <w:r w:rsidRPr="00C40B9A">
        <w:rPr>
          <w:rFonts w:ascii="GHEA Grapalat" w:hAnsi="GHEA Grapalat"/>
          <w:b/>
          <w:lang w:val="en-US"/>
        </w:rPr>
        <w:t>]</w:t>
      </w:r>
    </w:p>
    <w:p w14:paraId="1F11811E" w14:textId="77777777" w:rsidR="00036189" w:rsidRPr="009B1B5D" w:rsidRDefault="00036189" w:rsidP="00036189">
      <w:pPr>
        <w:spacing w:before="120" w:after="12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ՄՐՑՈՒՅԹԻ  ՆԵՐԿԱՅԱՑՈՒՄ </w:t>
      </w:r>
    </w:p>
    <w:p w14:paraId="7D93300A" w14:textId="225AB86C" w:rsidR="00036189" w:rsidRPr="009B1B5D" w:rsidRDefault="00036189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Համապատասխանություն </w:t>
      </w:r>
      <w:r w:rsidR="002672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առանց</w:t>
      </w: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վերապահում</w:t>
      </w:r>
      <w:r w:rsidR="002672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ների</w:t>
      </w: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12A6EF2A" w14:textId="58323829" w:rsidR="00036189" w:rsidRPr="009B1B5D" w:rsidRDefault="00036189" w:rsidP="00036189">
      <w:p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պատասխան վերոհիշյալ Բաց Մրցույթի (ԲՄ), մենք առաջարկում ենք </w:t>
      </w:r>
      <w:r w:rsidR="002672AB" w:rsidRPr="002672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672AB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ծառայությունները</w:t>
      </w:r>
      <w:r w:rsidR="002672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ատակարարել</w:t>
      </w:r>
      <w:r w:rsidR="004B2365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սույն  ԲՄ-ի, առաքման և ավարտման վերաբերյալ աղ</w:t>
      </w:r>
      <w:r w:rsidR="009B1B5D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ուսակների, ինչպես նաև տեխնիկական մասնագրերի։ Սույնով մենք հաստատում ենք, որ ուսումնասիրել ենք ԲՄ-ն</w:t>
      </w:r>
      <w:r w:rsidRPr="009B1B5D" w:rsidDel="00CC55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ներառյալ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պայմանագիրը, որոնց վերաբերյալ որևէ վերապահումներ չունենք։ </w:t>
      </w:r>
    </w:p>
    <w:p w14:paraId="2931D7BB" w14:textId="19A15E01" w:rsidR="00036189" w:rsidRPr="009B1B5D" w:rsidRDefault="00036189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Մասնակցության իրավ</w:t>
      </w:r>
      <w:r w:rsidR="002672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ասություն</w:t>
      </w: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782DE09F" w14:textId="5EA00F6C" w:rsidR="00036189" w:rsidRPr="009B1B5D" w:rsidRDefault="00036189" w:rsidP="00036189">
      <w:p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Մենք համապատասխանում ենք մասնակցության իրավասության պայմաններին և չունենք որևէ շահերի բախում՝ ԲՄ-ի 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հրավերի  </w:t>
      </w:r>
      <w:r w:rsidR="002672AB">
        <w:rPr>
          <w:rFonts w:ascii="GHEA Grapalat" w:eastAsia="Times New Roman" w:hAnsi="GHEA Grapalat" w:cs="Times New Roman"/>
          <w:sz w:val="24"/>
          <w:szCs w:val="24"/>
          <w:lang w:val="hy-AM"/>
        </w:rPr>
        <w:t>տեսակետից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</w:p>
    <w:p w14:paraId="130F1CBD" w14:textId="6EF530F0" w:rsidR="00036189" w:rsidRPr="009B1B5D" w:rsidRDefault="007718C5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Գործունեության կասեց</w:t>
      </w:r>
      <w:r w:rsidR="00036189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ում և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դադարեց</w:t>
      </w:r>
      <w:r w:rsidR="00036189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ում </w:t>
      </w:r>
    </w:p>
    <w:p w14:paraId="45CE4491" w14:textId="3EFF2A6C" w:rsidR="00036189" w:rsidRPr="009B1B5D" w:rsidRDefault="00036189" w:rsidP="00036189">
      <w:p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Մենք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եւ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 որևէ մաս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>առնչվող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ենթակապալառուներ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, մակատարարներ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ծառայություն մատուցողներ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>ը, չենք ենթարկվում եւ չենք վերահսկվում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որեւէ կազմակերպությունից կամ անհատից, որոնք</w:t>
      </w:r>
      <w:r w:rsidR="007718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ժամանակավոր կասեցման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Բացի այդ, մեր իրավասությունը որեւէ կերպ սահմանափակված չէ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գնորդի երկրի պաշտոնական օրենքներ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կանոնակարգեր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B86756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>ԱԿ-ի</w:t>
      </w:r>
      <w:r w:rsidR="00B86756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Անվտանգության 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="00B86756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որհրդի 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որեւիցե </w:t>
      </w:r>
      <w:r w:rsidR="00B86756"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որոշմա</w:t>
      </w:r>
      <w:r w:rsidR="00B86756">
        <w:rPr>
          <w:rFonts w:ascii="GHEA Grapalat" w:eastAsia="Times New Roman" w:hAnsi="GHEA Grapalat" w:cs="Times New Roman"/>
          <w:sz w:val="24"/>
          <w:szCs w:val="24"/>
          <w:lang w:val="hy-AM"/>
        </w:rPr>
        <w:t>մբ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 </w:t>
      </w:r>
    </w:p>
    <w:p w14:paraId="15295A93" w14:textId="724909B3" w:rsidR="00036189" w:rsidRPr="009B1B5D" w:rsidRDefault="000B302C" w:rsidP="00036189">
      <w:pPr>
        <w:keepNext/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Հայտի գինը</w:t>
      </w:r>
      <w:r w:rsidR="00036189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6E848274" w14:textId="77777777" w:rsidR="00036189" w:rsidRPr="009B1B5D" w:rsidRDefault="00036189" w:rsidP="00036189">
      <w:pPr>
        <w:keepNext/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Մեր առաջարկի ընդհանուր գինը կազմում է [</w:t>
      </w:r>
      <w:r w:rsidRPr="009B1B5D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նշեք առաջարկի ընդհանուր գումարը բառերով և թվերով, համապատասխան արժույթներով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]. </w:t>
      </w: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ՀՀ դրամ</w:t>
      </w:r>
    </w:p>
    <w:p w14:paraId="6C8DA029" w14:textId="77061BE6" w:rsidR="00036189" w:rsidRPr="009B1B5D" w:rsidRDefault="000B302C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  <w:r w:rsidR="00036189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 վավերականության ժամկետը  </w:t>
      </w:r>
    </w:p>
    <w:p w14:paraId="10464733" w14:textId="200066EB" w:rsidR="00036189" w:rsidRPr="009B1B5D" w:rsidRDefault="00036189" w:rsidP="000412A7">
      <w:pPr>
        <w:pStyle w:val="a6"/>
        <w:numPr>
          <w:ilvl w:val="0"/>
          <w:numId w:val="18"/>
        </w:numPr>
        <w:spacing w:before="120" w:after="12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Մեր հայտը վավերական է </w:t>
      </w: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մրցույթի բացման օրվանից </w:t>
      </w:r>
      <w:r w:rsidR="000B30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հետո </w:t>
      </w:r>
      <w:r w:rsidR="004B2365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0 օր ժամկետով, </w:t>
      </w:r>
      <w:r w:rsidRPr="00DD0DD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որը</w:t>
      </w:r>
      <w:r w:rsidRPr="000B302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մեզ համար կմնա </w:t>
      </w:r>
      <w:r w:rsidR="000B302C">
        <w:rPr>
          <w:rFonts w:ascii="GHEA Grapalat" w:eastAsia="Times New Roman" w:hAnsi="GHEA Grapalat" w:cs="Times New Roman"/>
          <w:sz w:val="24"/>
          <w:szCs w:val="24"/>
          <w:lang w:val="hy-AM"/>
        </w:rPr>
        <w:t>պարտադիր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կարող է ընդունվել </w:t>
      </w:r>
      <w:r w:rsidR="000B302C">
        <w:rPr>
          <w:rFonts w:ascii="GHEA Grapalat" w:eastAsia="Times New Roman" w:hAnsi="GHEA Grapalat" w:cs="Times New Roman"/>
          <w:sz w:val="24"/>
          <w:szCs w:val="24"/>
          <w:lang w:val="hy-AM"/>
        </w:rPr>
        <w:t>որեւէ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պահի՝ մինչև վերջնաժամկետի լրանալը։  </w:t>
      </w:r>
    </w:p>
    <w:p w14:paraId="42A1FF2A" w14:textId="67FA6221" w:rsidR="000412A7" w:rsidRPr="009B1B5D" w:rsidRDefault="000412A7" w:rsidP="000412A7">
      <w:pPr>
        <w:pStyle w:val="a6"/>
        <w:numPr>
          <w:ilvl w:val="0"/>
          <w:numId w:val="18"/>
        </w:numPr>
        <w:spacing w:before="120" w:after="12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Հաստատում ենք, որ ԲՄ-ում նշված ծառայությունների մարտակարարման վերջնաժամկետը 2023թ</w:t>
      </w:r>
      <w:r w:rsidRPr="009B1B5D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B1B5D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1B5D"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ոկտեմբերի 10-ն է։ </w:t>
      </w:r>
    </w:p>
    <w:p w14:paraId="73261E34" w14:textId="77777777" w:rsidR="00036189" w:rsidRPr="009B1B5D" w:rsidRDefault="00036189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Կատարման երաշխիք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861B751" w14:textId="77777777" w:rsidR="00036189" w:rsidRPr="009B1B5D" w:rsidRDefault="00036189" w:rsidP="00036189">
      <w:p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Պայմանագիրը մեզ շնորհելու դեպքում, մենք պարտավորվում ենք ներկայացնել կատարման երաշխիքը  սույն  ԲՄ-ի համաձայն։ </w:t>
      </w:r>
    </w:p>
    <w:p w14:paraId="77C24CCE" w14:textId="4A79068F" w:rsidR="00036189" w:rsidRPr="009B1B5D" w:rsidRDefault="000B302C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Գնորդը պ</w:t>
      </w:r>
      <w:r w:rsidR="00036189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արտավոր չէ ընդունել</w:t>
      </w:r>
      <w:r w:rsidR="00160DD9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036189"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721ABF23" w14:textId="535D02C0" w:rsidR="00036189" w:rsidRPr="009B1B5D" w:rsidRDefault="00036189" w:rsidP="00DD0DDF">
      <w:p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Մենք 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>գիտակց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ենք, որ դուք 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>պարտավոր չեք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ընդունել ձեր ստացած ամենացածր գնով  հայտը, 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առավել շահավետ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կամ որևէ այլ հայտ</w:t>
      </w:r>
      <w:r w:rsidR="00160DD9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23" w:name="_Hlk142730329"/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>եւ որե</w:t>
      </w:r>
      <w:bookmarkEnd w:id="23"/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>ւէ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պահի 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եք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>չեղարկել  մրցույթի  գործընթացը մինչև պայմանագիր շնորհելը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Մատակարարների հանդեպ առանց որևէ  պարտավորվածության։  </w:t>
      </w:r>
    </w:p>
    <w:p w14:paraId="07239BDA" w14:textId="77777777" w:rsidR="00036189" w:rsidRPr="009B1B5D" w:rsidRDefault="00036189" w:rsidP="00036189">
      <w:pPr>
        <w:numPr>
          <w:ilvl w:val="0"/>
          <w:numId w:val="17"/>
        </w:num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Կեղծարարություն և կոռուպցիա 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7C1EB0AA" w14:textId="6D412D3A" w:rsidR="00036189" w:rsidRPr="009B1B5D" w:rsidRDefault="00036189" w:rsidP="00036189">
      <w:pPr>
        <w:spacing w:before="120" w:after="12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Սույնով մենք հաստատում ենք, որ ձեռնարկել ենք բոլոր անհրաժեշտ քայլերը, որպեսզի համոզված լինենք, որ մեր անունից հանդես եկող կամ մեզ հետ աշխատող </w:t>
      </w:r>
      <w:r w:rsidR="00160DD9">
        <w:rPr>
          <w:rFonts w:ascii="GHEA Grapalat" w:eastAsia="Times New Roman" w:hAnsi="GHEA Grapalat" w:cs="Times New Roman"/>
          <w:sz w:val="24"/>
          <w:szCs w:val="24"/>
          <w:lang w:val="hy-AM"/>
        </w:rPr>
        <w:t>որեւիցե մեկը</w:t>
      </w:r>
      <w:r w:rsidRPr="009B1B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ներգրավված չէ կեղծարարության և որևէ տեսակի կոռուպցիոն սխեմայի մեջ։ </w:t>
      </w:r>
    </w:p>
    <w:p w14:paraId="406C6BFC" w14:textId="77777777" w:rsidR="00036189" w:rsidRPr="009B1B5D" w:rsidRDefault="00036189" w:rsidP="00036189">
      <w:pPr>
        <w:spacing w:after="120" w:line="240" w:lineRule="auto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9B1B5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Մատակարարի անունից </w:t>
      </w:r>
    </w:p>
    <w:p w14:paraId="1A7770B3" w14:textId="77777777" w:rsidR="00036189" w:rsidRPr="009B1B5D" w:rsidRDefault="00036189" w:rsidP="00036189">
      <w:pPr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</w:pPr>
      <w:r w:rsidRPr="009B1B5D"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  <w:t>անուն ու ազգանուն</w:t>
      </w:r>
    </w:p>
    <w:p w14:paraId="732B47CF" w14:textId="77777777" w:rsidR="00036189" w:rsidRPr="009B1B5D" w:rsidRDefault="00036189" w:rsidP="00036189">
      <w:pPr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</w:pPr>
      <w:r w:rsidRPr="009B1B5D"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  <w:t>պաշտոնը</w:t>
      </w:r>
    </w:p>
    <w:p w14:paraId="5E6EC6A9" w14:textId="77777777" w:rsidR="00036189" w:rsidRPr="009B1B5D" w:rsidRDefault="00036189" w:rsidP="00036189">
      <w:pPr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</w:pPr>
      <w:r w:rsidRPr="009B1B5D">
        <w:rPr>
          <w:rFonts w:ascii="GHEA Grapalat" w:eastAsia="Times New Roman" w:hAnsi="GHEA Grapalat" w:cs="Cambria Math"/>
          <w:i/>
          <w:sz w:val="24"/>
          <w:szCs w:val="24"/>
          <w:u w:val="single"/>
          <w:lang w:val="hy-AM"/>
        </w:rPr>
        <w:t>ստորագրությունը</w:t>
      </w:r>
      <w:r w:rsidRPr="009B1B5D"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  <w:t xml:space="preserve"> </w:t>
      </w:r>
    </w:p>
    <w:p w14:paraId="5AC821FA" w14:textId="77777777" w:rsidR="00036189" w:rsidRPr="009B1B5D" w:rsidRDefault="00036189" w:rsidP="00036189">
      <w:pPr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</w:pPr>
      <w:r w:rsidRPr="009B1B5D">
        <w:rPr>
          <w:rFonts w:ascii="GHEA Grapalat" w:eastAsia="Times New Roman" w:hAnsi="GHEA Grapalat" w:cs="Cambria Math"/>
          <w:i/>
          <w:sz w:val="24"/>
          <w:szCs w:val="24"/>
          <w:u w:val="single"/>
          <w:lang w:val="hy-AM"/>
        </w:rPr>
        <w:t>ստորագրման</w:t>
      </w:r>
      <w:r w:rsidRPr="009B1B5D"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  <w:t xml:space="preserve"> </w:t>
      </w:r>
      <w:r w:rsidRPr="009B1B5D">
        <w:rPr>
          <w:rFonts w:ascii="GHEA Grapalat" w:eastAsia="Times New Roman" w:hAnsi="GHEA Grapalat" w:cs="Cambria Math"/>
          <w:i/>
          <w:sz w:val="24"/>
          <w:szCs w:val="24"/>
          <w:u w:val="single"/>
          <w:lang w:val="hy-AM"/>
        </w:rPr>
        <w:t>ամսաթիվը</w:t>
      </w:r>
      <w:r w:rsidRPr="009B1B5D">
        <w:rPr>
          <w:rFonts w:ascii="GHEA Grapalat" w:eastAsia="Times New Roman" w:hAnsi="GHEA Grapalat" w:cs="Arial"/>
          <w:i/>
          <w:sz w:val="24"/>
          <w:szCs w:val="24"/>
          <w:u w:val="single"/>
          <w:lang w:val="hy-AM"/>
        </w:rPr>
        <w:t xml:space="preserve"> </w:t>
      </w:r>
    </w:p>
    <w:p w14:paraId="4ACC52D4" w14:textId="77777777" w:rsidR="00036189" w:rsidRPr="009B1B5D" w:rsidRDefault="00036189" w:rsidP="000361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</w:p>
    <w:p w14:paraId="5F3DE04C" w14:textId="77777777" w:rsidR="00342DD5" w:rsidRPr="009B1B5D" w:rsidRDefault="00342DD5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2276305F" w14:textId="77777777" w:rsidR="00342DD5" w:rsidRPr="009B1B5D" w:rsidRDefault="00342DD5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1917E061" w14:textId="77777777" w:rsidR="00342DD5" w:rsidRPr="009B1B5D" w:rsidRDefault="00342DD5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74E87512" w14:textId="77777777" w:rsidR="00342DD5" w:rsidRPr="009B1B5D" w:rsidRDefault="00342DD5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752E5439" w14:textId="77777777" w:rsidR="00342DD5" w:rsidRDefault="00342DD5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06686A2E" w14:textId="77777777" w:rsidR="001C6E6F" w:rsidRDefault="001C6E6F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10B9F5B0" w14:textId="77777777" w:rsidR="001C6E6F" w:rsidRPr="009B1B5D" w:rsidRDefault="001C6E6F" w:rsidP="000412A7">
      <w:pPr>
        <w:pStyle w:val="RFQHeading01"/>
        <w:rPr>
          <w:rFonts w:ascii="GHEA Grapalat" w:hAnsi="GHEA Grapalat"/>
          <w:sz w:val="24"/>
          <w:szCs w:val="24"/>
          <w:lang w:val="hy-AM"/>
        </w:rPr>
      </w:pPr>
    </w:p>
    <w:p w14:paraId="0243E5C1" w14:textId="7C76D6D5" w:rsidR="000412A7" w:rsidRPr="009B1B5D" w:rsidRDefault="00342DD5" w:rsidP="00342DD5">
      <w:pPr>
        <w:pStyle w:val="RFQHeading01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B1B5D">
        <w:rPr>
          <w:rFonts w:ascii="GHEA Grapalat" w:hAnsi="GHEA Grapalat"/>
          <w:b/>
          <w:bCs/>
          <w:sz w:val="24"/>
          <w:szCs w:val="24"/>
          <w:lang w:val="hy-AM"/>
        </w:rPr>
        <w:t xml:space="preserve">ՀԱՎԵԼՎԱԾ 3՝ ՏԵԽՆԻԿԱԿԱՆ ՄԱՍՆԱԳՐԵՐ </w:t>
      </w:r>
    </w:p>
    <w:p w14:paraId="346E5059" w14:textId="77777777" w:rsidR="0019125D" w:rsidRPr="009B1B5D" w:rsidRDefault="0019125D" w:rsidP="00E2743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421AE2B5" w14:textId="23DD6E98" w:rsidR="00C129FA" w:rsidRPr="009B1B5D" w:rsidRDefault="00C129FA" w:rsidP="00E2743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B5D">
        <w:rPr>
          <w:rFonts w:ascii="GHEA Grapalat" w:hAnsi="GHEA Grapalat"/>
          <w:bCs/>
          <w:sz w:val="24"/>
          <w:szCs w:val="24"/>
          <w:lang w:val="hy-AM"/>
        </w:rPr>
        <w:t xml:space="preserve">Ստորև ներկայացվում են «Հայաստանում շրջանաձև ագրոպարենային մոդելի ներդրում ՀԱԱՀ-ի Բալահովիտի տնտեսությունում» </w:t>
      </w:r>
      <w:r w:rsidR="00160DD9">
        <w:rPr>
          <w:rFonts w:ascii="GHEA Grapalat" w:hAnsi="GHEA Grapalat"/>
          <w:bCs/>
          <w:sz w:val="24"/>
          <w:szCs w:val="24"/>
          <w:lang w:val="hy-AM"/>
        </w:rPr>
        <w:t>նախագծ</w:t>
      </w:r>
      <w:r w:rsidRPr="009B1B5D">
        <w:rPr>
          <w:rFonts w:ascii="GHEA Grapalat" w:hAnsi="GHEA Grapalat"/>
          <w:bCs/>
          <w:sz w:val="24"/>
          <w:szCs w:val="24"/>
          <w:lang w:val="hy-AM"/>
        </w:rPr>
        <w:t xml:space="preserve">ի շրջանակում </w:t>
      </w:r>
      <w:r w:rsidR="00A8780D" w:rsidRPr="009B1B5D">
        <w:rPr>
          <w:rFonts w:ascii="GHEA Grapalat" w:hAnsi="GHEA Grapalat"/>
          <w:bCs/>
          <w:sz w:val="24"/>
          <w:szCs w:val="24"/>
          <w:lang w:val="hy-AM"/>
        </w:rPr>
        <w:t xml:space="preserve">նախատեսվող </w:t>
      </w:r>
      <w:r w:rsidR="00D73A05" w:rsidRPr="009B1B5D">
        <w:rPr>
          <w:rFonts w:ascii="GHEA Grapalat" w:hAnsi="GHEA Grapalat"/>
          <w:bCs/>
          <w:sz w:val="24"/>
          <w:szCs w:val="24"/>
          <w:lang w:val="hy-AM"/>
        </w:rPr>
        <w:t>բաց մրցույթով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ձեռք բերվող ծառայությունների ցանկը և նկարագր</w:t>
      </w:r>
      <w:r w:rsidR="00160DD9">
        <w:rPr>
          <w:rFonts w:ascii="GHEA Grapalat" w:hAnsi="GHEA Grapalat"/>
          <w:bCs/>
          <w:sz w:val="24"/>
          <w:szCs w:val="24"/>
          <w:lang w:val="hy-AM"/>
        </w:rPr>
        <w:t>ությունն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երը</w:t>
      </w:r>
      <w:r w:rsidR="003A6813" w:rsidRPr="009B1B5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3A6813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54801731" w14:textId="5EC80425" w:rsidR="00FD3DFA" w:rsidRPr="009B1B5D" w:rsidRDefault="00FD3DFA" w:rsidP="00E2743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576"/>
        <w:gridCol w:w="5061"/>
      </w:tblGrid>
      <w:tr w:rsidR="00342DD5" w:rsidRPr="009B1B5D" w14:paraId="7A29FDE7" w14:textId="77777777" w:rsidTr="007C11B1">
        <w:trPr>
          <w:trHeight w:val="300"/>
        </w:trPr>
        <w:tc>
          <w:tcPr>
            <w:tcW w:w="615" w:type="dxa"/>
            <w:shd w:val="clear" w:color="auto" w:fill="A8D08D" w:themeFill="accent6" w:themeFillTint="99"/>
          </w:tcPr>
          <w:p w14:paraId="701E6D37" w14:textId="3D3BD796" w:rsidR="009117E9" w:rsidRPr="009B1B5D" w:rsidRDefault="009117E9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3217" w:type="dxa"/>
            <w:shd w:val="clear" w:color="auto" w:fill="A8D08D" w:themeFill="accent6" w:themeFillTint="99"/>
          </w:tcPr>
          <w:p w14:paraId="5A50C426" w14:textId="75B7F294" w:rsidR="009117E9" w:rsidRPr="009B1B5D" w:rsidRDefault="009117E9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</w:t>
            </w:r>
          </w:p>
        </w:tc>
        <w:tc>
          <w:tcPr>
            <w:tcW w:w="5144" w:type="dxa"/>
            <w:shd w:val="clear" w:color="auto" w:fill="A8D08D" w:themeFill="accent6" w:themeFillTint="99"/>
          </w:tcPr>
          <w:p w14:paraId="4F8ADE01" w14:textId="61142208" w:rsidR="009117E9" w:rsidRPr="009B1B5D" w:rsidRDefault="009117E9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Նկարագրություն</w:t>
            </w:r>
          </w:p>
        </w:tc>
      </w:tr>
      <w:tr w:rsidR="00342DD5" w:rsidRPr="001C6E6F" w14:paraId="199994D5" w14:textId="77777777" w:rsidTr="007C11B1">
        <w:trPr>
          <w:trHeight w:val="641"/>
        </w:trPr>
        <w:tc>
          <w:tcPr>
            <w:tcW w:w="615" w:type="dxa"/>
          </w:tcPr>
          <w:p w14:paraId="37FE859F" w14:textId="6610525E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3217" w:type="dxa"/>
          </w:tcPr>
          <w:p w14:paraId="3A590498" w14:textId="4AF48C22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Էլեկտրական հովիվ </w:t>
            </w:r>
          </w:p>
        </w:tc>
        <w:tc>
          <w:tcPr>
            <w:tcW w:w="5144" w:type="dxa"/>
          </w:tcPr>
          <w:p w14:paraId="711A3C41" w14:textId="00E87199" w:rsidR="00D84DEC" w:rsidRPr="009B1B5D" w:rsidRDefault="009B1B5D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մբողջական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համակարգ 10 հա</w:t>
            </w:r>
            <w:r w:rsidR="00F221DC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արոտավայրի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համար, նկարագր</w:t>
            </w:r>
            <w:r w:rsidR="008760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ություն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</w:t>
            </w:r>
            <w:r w:rsidR="008760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ստորև</w:t>
            </w:r>
            <w:r w:rsidR="0087609A">
              <w:rPr>
                <w:rFonts w:ascii="Cambria Math" w:hAnsi="Cambria Math"/>
                <w:bCs/>
                <w:sz w:val="24"/>
                <w:szCs w:val="24"/>
                <w:lang w:val="hy-AM"/>
              </w:rPr>
              <w:t>․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84DEC"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N1. Էլեկտրական հովիվ </w:t>
            </w:r>
          </w:p>
          <w:p w14:paraId="41C1E686" w14:textId="1686810E" w:rsidR="009117E9" w:rsidRPr="009B1B5D" w:rsidRDefault="009117E9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342DD5" w:rsidRPr="00C219D1" w14:paraId="7D66A319" w14:textId="77777777" w:rsidTr="007C11B1">
        <w:trPr>
          <w:trHeight w:val="300"/>
        </w:trPr>
        <w:tc>
          <w:tcPr>
            <w:tcW w:w="615" w:type="dxa"/>
          </w:tcPr>
          <w:p w14:paraId="33EF6DF2" w14:textId="12ACE77B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2. </w:t>
            </w:r>
          </w:p>
        </w:tc>
        <w:tc>
          <w:tcPr>
            <w:tcW w:w="3217" w:type="dxa"/>
          </w:tcPr>
          <w:p w14:paraId="0359AA18" w14:textId="550C4D1F" w:rsidR="009117E9" w:rsidRPr="009B1B5D" w:rsidRDefault="0087609A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Համապիտանի կ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երաղաց</w:t>
            </w:r>
          </w:p>
        </w:tc>
        <w:tc>
          <w:tcPr>
            <w:tcW w:w="5144" w:type="dxa"/>
          </w:tcPr>
          <w:p w14:paraId="74476774" w14:textId="08F79B95" w:rsidR="009117E9" w:rsidRPr="009B1B5D" w:rsidRDefault="0087609A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="0073318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ամարժեք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համապիտանի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կերաղացը  նախատեսված</w:t>
            </w:r>
            <w:r w:rsidR="00431FD5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է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հատիկային (հացազգի և հատիկաընդեղեն) և կոպիտ ծավալային (խոտ, ծղոտ) կերեր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կանաչ զանգված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(սիլոսի համար), կերային  արմատապտուղներ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ու պալարապտուղներ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ինչպես նաև կերային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տարբեր հանքային հավելումներ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մանրաց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ման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համար: </w:t>
            </w:r>
            <w:r w:rsidR="00D84DEC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յն կարող է արտադրել նաև տարբեր կերային խառնուրդներով համակցված կերեր, որոնք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ուն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են երկու կամ երեք բաղադրիչ,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ներառյալ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նույնիսկ հեղուկ բաղադրիչներ: Կերաղացը օգտագործվում է որպես անկախ միավոր կամ համակցված կերերի պատրաստման այլ սարքավորումների հետ: Նախատեսված է բուսական ծագման տարբեր տիպի կերերի  (խտացված, համակցված, կոպիտ ծավալային,  հյութալի և հարստացված) պատրաստման և մեխանիկական վերամշակման համար:</w:t>
            </w:r>
          </w:p>
          <w:p w14:paraId="7258C03A" w14:textId="7A6A1EF6" w:rsidR="009117E9" w:rsidRPr="00DD0DDF" w:rsidRDefault="009117E9" w:rsidP="00E2743B">
            <w:pPr>
              <w:jc w:val="both"/>
              <w:rPr>
                <w:rFonts w:ascii="Cambria Math" w:hAnsi="Cambria Math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Տեխնիկական պարամետրեր</w:t>
            </w:r>
            <w:r w:rsidR="006D3FC0">
              <w:rPr>
                <w:rFonts w:ascii="Cambria Math" w:hAnsi="Cambria Math"/>
                <w:bCs/>
                <w:sz w:val="24"/>
                <w:szCs w:val="24"/>
                <w:lang w:val="hy-AM"/>
              </w:rPr>
              <w:t>․</w:t>
            </w:r>
          </w:p>
          <w:p w14:paraId="51D37146" w14:textId="4D3FA10D" w:rsidR="009117E9" w:rsidRPr="009B1B5D" w:rsidRDefault="009117E9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կերաղաց</w:t>
            </w:r>
            <w:r w:rsidR="006D3F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ունի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81138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15-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23,1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կՎտ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ընդհանուր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հզորություն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="00381138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70-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90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մուրճ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ապահովում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մինչև</w:t>
            </w:r>
            <w:r w:rsidR="00381138"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2-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3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ժ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արտադրողականությ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="006D3FC0" w:rsidRPr="009B1B5D" w:rsidDel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  <w:p w14:paraId="37AD5C2D" w14:textId="1D125F5E" w:rsidR="009117E9" w:rsidRPr="009B1B5D" w:rsidRDefault="009117E9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Սնուցումը</w:t>
            </w:r>
            <w:r w:rsidR="006D3F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՝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220</w:t>
            </w:r>
            <w:r w:rsidR="006D3F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  <w:r w:rsidR="0073318A"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ոլտ, երկֆազ</w:t>
            </w:r>
          </w:p>
          <w:p w14:paraId="076C13CB" w14:textId="64E16559" w:rsidR="009117E9" w:rsidRPr="009B1B5D" w:rsidRDefault="009117E9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Քաշը</w:t>
            </w:r>
            <w:r w:rsidR="006D3FC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՝ </w:t>
            </w:r>
            <w:r w:rsidR="00381138"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650-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785 կգ</w:t>
            </w:r>
          </w:p>
        </w:tc>
      </w:tr>
      <w:tr w:rsidR="00342DD5" w:rsidRPr="009B1B5D" w14:paraId="15077861" w14:textId="77777777" w:rsidTr="007C11B1">
        <w:trPr>
          <w:trHeight w:val="300"/>
        </w:trPr>
        <w:tc>
          <w:tcPr>
            <w:tcW w:w="615" w:type="dxa"/>
          </w:tcPr>
          <w:p w14:paraId="658BFBE7" w14:textId="09CD40A7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3217" w:type="dxa"/>
          </w:tcPr>
          <w:p w14:paraId="25A4E6F2" w14:textId="5270566B" w:rsidR="009117E9" w:rsidRPr="009B1B5D" w:rsidRDefault="009117E9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  <w:lang w:val="hy-AM"/>
              </w:rPr>
              <w:t>Սերմեր մաքրող և տեսակավորող մեքենա</w:t>
            </w:r>
            <w:r w:rsidR="006D3FC0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  <w:lang w:val="hy-AM"/>
              </w:rPr>
              <w:t>ներ</w:t>
            </w:r>
          </w:p>
          <w:p w14:paraId="464BB6A4" w14:textId="77777777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5144" w:type="dxa"/>
          </w:tcPr>
          <w:p w14:paraId="1C097D70" w14:textId="73BB2FC0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Սերմեր մաքրող և տեսակավորող մեքենա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օգտագործվում է հացահատիկային և այլ հատիկավոր բուսաբուծական առաջնային արտադրանքները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ինչպիսիք են հացահատիկն ու հատիկաընդեղենը,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ավելորդ մեխանիկական և կենսաբանական մասնիկներից և մնացորդներից մաքրելու և դասակարգելու համար: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Այն կարող է հագեցած լինել օդ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կոմպրեսորով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և բազմաշերտ մաղերով մաղման բեռնախցիկով: 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Տարբեր հզորության օ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կոմպրեսոր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ը, ներքաշող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օդափոխիչ</w:t>
            </w:r>
            <w:r w:rsidR="006D3FC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 եւ բազմաշերտ մաղեր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 օգտագործվում են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սերմի 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մաքրված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զանգվածից փոշին, քիստերի մնացորդները, սերմերի թեփուկները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հեռացնելու համար՝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զուգահեռաբար</w:t>
            </w:r>
            <w:r w:rsidR="00490CAE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հեռաց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նելով</w:t>
            </w:r>
            <w:r w:rsidR="00490CAE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մեխանիկական և կենսաբանական 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թափոն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 ու մնացորդները: Տարբեր թողունակությամբ մաղերով կահավորված մաղման բեռնախցիկում 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կատար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վում է նաև սերմերի տեսակավորում ըստ խոշորության և ելքի </w:t>
            </w:r>
            <w:r w:rsidR="003F4DB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ձագարի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միջոցով լցվում պարկերի մեջ:</w:t>
            </w:r>
          </w:p>
          <w:p w14:paraId="331DF25A" w14:textId="1B703E07" w:rsidR="009117E9" w:rsidRPr="00DD0DDF" w:rsidRDefault="009117E9" w:rsidP="00E2743B">
            <w:pPr>
              <w:jc w:val="both"/>
              <w:rPr>
                <w:rFonts w:ascii="Cambria Math" w:hAnsi="Cambria Math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Տեխնիկական պայմաններ</w:t>
            </w:r>
            <w:r w:rsidR="003F4DBF">
              <w:rPr>
                <w:rFonts w:ascii="Cambria Math" w:hAnsi="Cambria Math"/>
                <w:bCs/>
                <w:sz w:val="24"/>
                <w:szCs w:val="24"/>
                <w:lang w:val="hy-AM"/>
              </w:rPr>
              <w:t>․</w:t>
            </w:r>
          </w:p>
          <w:p w14:paraId="1EE7372C" w14:textId="1FA2258B" w:rsidR="009117E9" w:rsidRPr="00DD0DDF" w:rsidRDefault="003F4DBF" w:rsidP="00E2743B">
            <w:pPr>
              <w:jc w:val="both"/>
              <w:rPr>
                <w:rFonts w:ascii="Cambria Math" w:hAnsi="Cambria Math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Աշխատում է </w:t>
            </w:r>
            <w:r w:rsidR="0073318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երկֆազ 220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</w:t>
            </w:r>
            <w:r w:rsidR="0073318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Վտ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հոսանքով</w:t>
            </w:r>
            <w:r>
              <w:rPr>
                <w:rFonts w:ascii="Cambria Math" w:hAnsi="Cambria Math"/>
                <w:bCs/>
                <w:sz w:val="24"/>
                <w:szCs w:val="24"/>
                <w:lang w:val="hy-AM"/>
              </w:rPr>
              <w:t>․</w:t>
            </w:r>
          </w:p>
          <w:p w14:paraId="28FCAB43" w14:textId="2A870E2E" w:rsidR="009117E9" w:rsidRPr="009B1B5D" w:rsidRDefault="003F4DBF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րտադրական հզորությունը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3-5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տ/ժամ</w:t>
            </w:r>
          </w:p>
        </w:tc>
      </w:tr>
      <w:tr w:rsidR="00342DD5" w:rsidRPr="00C219D1" w14:paraId="1CB2A193" w14:textId="77777777" w:rsidTr="007C11B1">
        <w:trPr>
          <w:trHeight w:val="300"/>
        </w:trPr>
        <w:tc>
          <w:tcPr>
            <w:tcW w:w="615" w:type="dxa"/>
          </w:tcPr>
          <w:p w14:paraId="5AA1DB4E" w14:textId="7A13030E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bookmarkStart w:id="24" w:name="_Hlk142732511"/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4.</w:t>
            </w:r>
          </w:p>
        </w:tc>
        <w:tc>
          <w:tcPr>
            <w:tcW w:w="3217" w:type="dxa"/>
          </w:tcPr>
          <w:p w14:paraId="0E6736C6" w14:textId="75953BE9" w:rsidR="009117E9" w:rsidRPr="001C6E6F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Կանաչ կերի </w:t>
            </w:r>
            <w:r w:rsidR="001C6E6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պահաման </w:t>
            </w:r>
            <w:r w:rsidR="001C6E6F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(</w:t>
            </w:r>
            <w:r w:rsidR="001C6E6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կոնտեյներ</w:t>
            </w:r>
            <w:r w:rsidR="001C6E6F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144" w:type="dxa"/>
          </w:tcPr>
          <w:p w14:paraId="61E0D12D" w14:textId="52991459" w:rsidR="009117E9" w:rsidRPr="009B1B5D" w:rsidRDefault="00D84DEC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Հիդրոպոնիկայի մեթոդով</w:t>
            </w:r>
            <w:r w:rsidRPr="009B1B5D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կանաչ կերի արտադրության համար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 </w:t>
            </w:r>
            <w:r w:rsidR="00A416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պահաման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ների </w:t>
            </w:r>
            <w:r w:rsidR="0040615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տեղա</w:t>
            </w:r>
            <w:r w:rsidR="000412A7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դրում Բալահովիտ ուսումնափորձ</w:t>
            </w:r>
            <w:r w:rsidR="0040615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="000412A7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ական տնտեսությունում։</w:t>
            </w:r>
          </w:p>
          <w:p w14:paraId="028DDD20" w14:textId="10302DA4" w:rsidR="00D84DEC" w:rsidRPr="009B1B5D" w:rsidRDefault="00D84DEC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Սարքի</w:t>
            </w:r>
            <w:r w:rsidRPr="009B1B5D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չափերը –</w:t>
            </w:r>
            <w:r w:rsidRPr="009B1B5D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բարձրությունը՝ 2100</w:t>
            </w:r>
            <w:r w:rsidR="002F5E3A" w:rsidRPr="00DD0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մմ, լայնությունը՝ 1050</w:t>
            </w:r>
            <w:r w:rsidR="0040615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մմ, երկարությունը՝ 4500 մմ</w:t>
            </w:r>
          </w:p>
          <w:p w14:paraId="1768C2A2" w14:textId="1B900013" w:rsidR="00D84DEC" w:rsidRPr="001000C6" w:rsidRDefault="00D84DEC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Կառավարման պահարանի, ջրի, էլեկտրականության, օդի և հովացման համակարգերը առանձնացված են արտադրական պահարանից, ապահովելով երկար և անխափան աշխատանք</w:t>
            </w:r>
            <w:r w:rsidR="001000C6" w:rsidRPr="00DD0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14:paraId="5A3E2796" w14:textId="3A53EE69" w:rsidR="00D84DEC" w:rsidRPr="009B1B5D" w:rsidRDefault="00D84DEC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Մեկ արտադրական վահանակը կարող է մատակարարել 1-ից 5 արտադրական պահարաններ</w:t>
            </w:r>
            <w:r w:rsidR="000412A7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  <w:p w14:paraId="3A026637" w14:textId="7E5FA207" w:rsidR="0073318A" w:rsidRPr="009B1B5D" w:rsidRDefault="0073318A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Դարակները չ</w:t>
            </w:r>
            <w:r w:rsidR="007E2FC3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ժ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անգոտվող </w:t>
            </w:r>
            <w:r w:rsidR="009B1B5D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մետա</w:t>
            </w:r>
            <w:r w:rsid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ղ</w:t>
            </w:r>
            <w:r w:rsidR="009B1B5D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ից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կամ սննդի տարայավորման նպատակով օգտագործվող պլաստմաս</w:t>
            </w:r>
            <w:r w:rsid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 նյութե</w:t>
            </w:r>
            <w:r w:rsid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ից</w:t>
            </w:r>
            <w:r w:rsidR="001000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են պատրաստված</w:t>
            </w:r>
            <w:r w:rsidR="007E2FC3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յուրաքանչյուր տարայի տարողությունը նվազագույնը</w:t>
            </w:r>
            <w:r w:rsidR="001000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="007E2FC3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 կգ՝ </w:t>
            </w:r>
            <w:r w:rsidR="001000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մասնավորապես </w:t>
            </w:r>
            <w:r w:rsidR="007E2FC3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գարու դեպքում</w:t>
            </w:r>
            <w:r w:rsidR="000412A7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342DD5" w:rsidRPr="00C219D1" w14:paraId="76B051FF" w14:textId="77777777" w:rsidTr="007C11B1">
        <w:trPr>
          <w:trHeight w:val="300"/>
        </w:trPr>
        <w:tc>
          <w:tcPr>
            <w:tcW w:w="615" w:type="dxa"/>
          </w:tcPr>
          <w:p w14:paraId="745364FE" w14:textId="6DB57C50" w:rsidR="009117E9" w:rsidRPr="009B1B5D" w:rsidRDefault="00013B07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5.</w:t>
            </w:r>
          </w:p>
        </w:tc>
        <w:tc>
          <w:tcPr>
            <w:tcW w:w="3217" w:type="dxa"/>
          </w:tcPr>
          <w:p w14:paraId="3E566899" w14:textId="35D7F189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Սերմ</w:t>
            </w:r>
            <w:r w:rsidR="001000C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կանաչ կեր արտադրելու համար</w:t>
            </w:r>
          </w:p>
        </w:tc>
        <w:tc>
          <w:tcPr>
            <w:tcW w:w="5144" w:type="dxa"/>
          </w:tcPr>
          <w:p w14:paraId="13F78708" w14:textId="7B4C6B13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 տոն</w:t>
            </w:r>
            <w:r w:rsidR="00964956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գար</w:t>
            </w:r>
            <w:r w:rsidR="00D84DEC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ու </w:t>
            </w:r>
            <w:r w:rsidR="00964956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սերմի </w:t>
            </w:r>
            <w:r w:rsidR="00D84DEC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ձեռքբերում</w:t>
            </w:r>
            <w:r w:rsidR="0073318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95-97 և ավելի % ծլունակությամբ</w:t>
            </w:r>
          </w:p>
        </w:tc>
      </w:tr>
      <w:bookmarkEnd w:id="24"/>
      <w:tr w:rsidR="00342DD5" w:rsidRPr="009B1B5D" w14:paraId="07452F23" w14:textId="77777777" w:rsidTr="007C11B1">
        <w:trPr>
          <w:trHeight w:val="300"/>
        </w:trPr>
        <w:tc>
          <w:tcPr>
            <w:tcW w:w="615" w:type="dxa"/>
          </w:tcPr>
          <w:p w14:paraId="6DC6DC88" w14:textId="49AEF35D" w:rsidR="009117E9" w:rsidRPr="009B1B5D" w:rsidRDefault="007C11B1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6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217" w:type="dxa"/>
          </w:tcPr>
          <w:p w14:paraId="01073663" w14:textId="54A78B6F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Հողի նախապատրաստում և </w:t>
            </w:r>
            <w:r w:rsidR="004D276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ցանքի աշխատանքներ  </w:t>
            </w:r>
          </w:p>
        </w:tc>
        <w:tc>
          <w:tcPr>
            <w:tcW w:w="5144" w:type="dxa"/>
          </w:tcPr>
          <w:p w14:paraId="0CBE1383" w14:textId="424A779A" w:rsidR="000412A7" w:rsidRPr="009B1B5D" w:rsidRDefault="007C7AD6" w:rsidP="000412A7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7C11B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ար </w:t>
            </w:r>
            <w:r w:rsidR="004D276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22-25 սմ խորությամբ՝ գութանով և տրակտորով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4D276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 կուլտիվացիա 8-10 սմ խորությամբ՝ կուլտիվատորով, </w:t>
            </w:r>
            <w:r w:rsidR="002D5EA4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փոց</w:t>
            </w:r>
            <w:r w:rsidR="002D5E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խ</w:t>
            </w:r>
            <w:r w:rsidR="002D5EA4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ում </w:t>
            </w:r>
            <w:r w:rsidR="004D276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և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ցանք</w:t>
            </w:r>
            <w:r w:rsidR="004D276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շարքացանով</w:t>
            </w:r>
            <w:r w:rsidR="002D5E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- 10 հա</w:t>
            </w:r>
            <w:r w:rsidR="000412A7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։ ՀՀ Կոտայքի մարզի Բալահովիտ ուսումնական փորձացուցադրական տնտեսության տարածքում։ </w:t>
            </w:r>
          </w:p>
        </w:tc>
      </w:tr>
      <w:tr w:rsidR="00342DD5" w:rsidRPr="00C219D1" w14:paraId="400EA36A" w14:textId="77777777" w:rsidTr="007C11B1">
        <w:trPr>
          <w:trHeight w:val="300"/>
        </w:trPr>
        <w:tc>
          <w:tcPr>
            <w:tcW w:w="615" w:type="dxa"/>
          </w:tcPr>
          <w:p w14:paraId="0C2DF40C" w14:textId="3DDB311A" w:rsidR="004D276A" w:rsidRPr="009B1B5D" w:rsidRDefault="007C11B1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7</w:t>
            </w:r>
            <w:r w:rsidR="000412A7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217" w:type="dxa"/>
          </w:tcPr>
          <w:p w14:paraId="59F826E8" w14:textId="0E85B8C4" w:rsidR="004D276A" w:rsidRPr="009B1B5D" w:rsidRDefault="004D276A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Բերքահավաք</w:t>
            </w:r>
          </w:p>
        </w:tc>
        <w:tc>
          <w:tcPr>
            <w:tcW w:w="5144" w:type="dxa"/>
          </w:tcPr>
          <w:p w14:paraId="1FF9751D" w14:textId="1CF78A57" w:rsidR="004D276A" w:rsidRPr="009B1B5D" w:rsidRDefault="004D276A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Հատիկային կուլտուրաների համար՝ հացահատիկային կոմբայնով շուրջ 9 հա, խոտհնձիչով 1 հա։ </w:t>
            </w:r>
          </w:p>
        </w:tc>
      </w:tr>
      <w:tr w:rsidR="00342DD5" w:rsidRPr="009B1B5D" w14:paraId="25D82C0A" w14:textId="77777777" w:rsidTr="007C11B1">
        <w:trPr>
          <w:trHeight w:val="300"/>
        </w:trPr>
        <w:tc>
          <w:tcPr>
            <w:tcW w:w="615" w:type="dxa"/>
          </w:tcPr>
          <w:p w14:paraId="0C9EDC34" w14:textId="5F82E18D" w:rsidR="009117E9" w:rsidRPr="009B1B5D" w:rsidRDefault="007C11B1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>8</w:t>
            </w:r>
            <w:r w:rsidR="009117E9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3217" w:type="dxa"/>
          </w:tcPr>
          <w:p w14:paraId="45726605" w14:textId="41B85DD3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Սերմնանյութ</w:t>
            </w:r>
          </w:p>
        </w:tc>
        <w:tc>
          <w:tcPr>
            <w:tcW w:w="5144" w:type="dxa"/>
          </w:tcPr>
          <w:p w14:paraId="50C0B152" w14:textId="5093FF0B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Նկարագր</w:t>
            </w:r>
            <w:r w:rsidR="00350A0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ություն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</w:t>
            </w:r>
            <w:r w:rsidR="00350A0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ստորև</w:t>
            </w:r>
          </w:p>
        </w:tc>
      </w:tr>
    </w:tbl>
    <w:p w14:paraId="035A928A" w14:textId="77777777" w:rsidR="003A6813" w:rsidRPr="009B1B5D" w:rsidRDefault="003A6813" w:rsidP="00E2743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566886D" w14:textId="297CD6CF" w:rsidR="00CF5D21" w:rsidRPr="009B1B5D" w:rsidRDefault="003A6813" w:rsidP="00E2743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1B5D">
        <w:rPr>
          <w:rFonts w:ascii="GHEA Grapalat" w:hAnsi="GHEA Grapalat"/>
          <w:b/>
          <w:sz w:val="24"/>
          <w:szCs w:val="24"/>
          <w:lang w:val="hy-AM"/>
        </w:rPr>
        <w:t xml:space="preserve">N1. </w:t>
      </w:r>
      <w:r w:rsidR="00CF5D21" w:rsidRPr="009B1B5D">
        <w:rPr>
          <w:rFonts w:ascii="GHEA Grapalat" w:hAnsi="GHEA Grapalat"/>
          <w:b/>
          <w:sz w:val="24"/>
          <w:szCs w:val="24"/>
          <w:lang w:val="hy-AM"/>
        </w:rPr>
        <w:t xml:space="preserve">Էլեկտրական հովիվ </w:t>
      </w:r>
    </w:p>
    <w:p w14:paraId="6C770830" w14:textId="58AC31AB" w:rsidR="00CF5D21" w:rsidRPr="009B1B5D" w:rsidRDefault="00D058E9" w:rsidP="00E2743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B5D">
        <w:rPr>
          <w:rFonts w:ascii="GHEA Grapalat" w:hAnsi="GHEA Grapalat" w:cs="Sylfaen"/>
          <w:bCs/>
          <w:sz w:val="24"/>
          <w:szCs w:val="24"/>
          <w:lang w:val="hy-AM"/>
        </w:rPr>
        <w:t>Էլեկտրական</w:t>
      </w:r>
      <w:r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հովիվները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հիմնականում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օգտագործվում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գյուղատնտեսական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ոլորտում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ընտանի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 xml:space="preserve">կենդանիների՝ ԽԵԿ-երի և ՄԵԿ-երի 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արոտային կերի ապահովման նպատակով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սահմանված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արոտային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տարածքները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ժամանակավոր</w:t>
      </w:r>
      <w:r w:rsidR="00350A03">
        <w:rPr>
          <w:rFonts w:ascii="GHEA Grapalat" w:hAnsi="GHEA Grapalat" w:cs="Sylfaen"/>
          <w:bCs/>
          <w:sz w:val="24"/>
          <w:szCs w:val="24"/>
          <w:lang w:val="hy-AM"/>
        </w:rPr>
        <w:t>ապես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 xml:space="preserve"> սահմանազատելու՝ առանձին արոտաբաժինների վերածելու և ըստ արոտաբաժինների հերթականության հերթափոխ-արոտաբաժնային </w:t>
      </w:r>
      <w:r w:rsidRPr="009B1B5D">
        <w:rPr>
          <w:rFonts w:ascii="GHEA Grapalat" w:hAnsi="GHEA Grapalat" w:cs="Sylfaen"/>
          <w:bCs/>
          <w:sz w:val="24"/>
          <w:szCs w:val="24"/>
          <w:lang w:val="hy-AM"/>
        </w:rPr>
        <w:t xml:space="preserve">(ռոտացիոն)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եղանակով արածեցումներ իրականացնելու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: Այս գործիքակազմը օգտագործվում է  նաև</w:t>
      </w:r>
      <w:r w:rsidR="00CF5D21" w:rsidRPr="009B1B5D">
        <w:rPr>
          <w:rFonts w:ascii="Calibri" w:hAnsi="Calibri" w:cs="Calibri"/>
          <w:bCs/>
          <w:sz w:val="24"/>
          <w:szCs w:val="24"/>
          <w:lang w:val="hy-AM"/>
        </w:rPr>
        <w:t> 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մշակված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հողատարածքները</w:t>
      </w:r>
      <w:r w:rsidR="00CF5D21" w:rsidRPr="009B1B5D">
        <w:rPr>
          <w:rFonts w:ascii="Calibri" w:hAnsi="Calibri" w:cs="Calibri"/>
          <w:bCs/>
          <w:sz w:val="24"/>
          <w:szCs w:val="24"/>
          <w:lang w:val="hy-AM"/>
        </w:rPr>
        <w:t> 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սահմանազատելու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պաշտպանելու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խոտակեր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կենդանիներից,</w:t>
      </w:r>
      <w:r w:rsidR="00CF5D21" w:rsidRPr="009B1B5D">
        <w:rPr>
          <w:rFonts w:ascii="Calibri" w:hAnsi="Calibri" w:cs="Calibri"/>
          <w:bCs/>
          <w:sz w:val="24"/>
          <w:szCs w:val="24"/>
          <w:lang w:val="hy-AM"/>
        </w:rPr>
        <w:t> 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կանխելով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դրանց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մուտքը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ցանքատարածքներ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:</w:t>
      </w:r>
      <w:r w:rsidR="00013B07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Որպես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գործիքակազմ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կազմված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A28A6" w:rsidRPr="009B1B5D">
        <w:rPr>
          <w:rFonts w:ascii="GHEA Grapalat" w:hAnsi="GHEA Grapalat"/>
          <w:bCs/>
          <w:sz w:val="24"/>
          <w:szCs w:val="24"/>
          <w:lang w:val="hy-AM"/>
        </w:rPr>
        <w:t xml:space="preserve">էլեկրահաղորդականություն 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չապահովող 120-150 սմ բարձրությամբ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հենասյուներից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, առանց մեկուսիչ</w:t>
      </w:r>
      <w:r w:rsidR="00350A03">
        <w:rPr>
          <w:rFonts w:ascii="GHEA Grapalat" w:hAnsi="GHEA Grapalat"/>
          <w:bCs/>
          <w:sz w:val="24"/>
          <w:szCs w:val="24"/>
          <w:lang w:val="hy-AM"/>
        </w:rPr>
        <w:t>ի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արտաքին 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վերնաշերտով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հոսանքակիր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մալուխներից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, որոնք կարող են ապահովել բարձր հաղորդականություն,  իմպուլսի գեներատորից, տարբեր հզորության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սնուցիչ մարտկոցից և արևային պանելից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որը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օրվա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լուս</w:t>
      </w:r>
      <w:r w:rsidR="007A28A6" w:rsidRPr="009B1B5D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վոր ժամանակահատվածում սնուցում է կուտակիչ մարտկոց</w:t>
      </w:r>
      <w:r w:rsidR="00350A03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 xml:space="preserve">Հենասյունները 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լինում են 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տարբեր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նյութերից՝ հիմնականում փայտից և կոշտ պլաստմաս</w:t>
      </w:r>
      <w:r w:rsidR="007A28A6" w:rsidRPr="009B1B5D">
        <w:rPr>
          <w:rFonts w:ascii="GHEA Grapalat" w:hAnsi="GHEA Grapalat" w:cs="Sylfaen"/>
          <w:bCs/>
          <w:sz w:val="24"/>
          <w:szCs w:val="24"/>
          <w:lang w:val="hy-AM"/>
        </w:rPr>
        <w:t>սայ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ից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պատրաստված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որոնց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վրա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ամրացվող մեկուսիչ պտուտակով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հնարավոր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կլինի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մինչև 5 շարքով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ամրացնել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հոսանքակիր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 w:cs="Sylfaen"/>
          <w:bCs/>
          <w:sz w:val="24"/>
          <w:szCs w:val="24"/>
          <w:lang w:val="hy-AM"/>
        </w:rPr>
        <w:t>մալուխները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: Կարող է աշխատել 220</w:t>
      </w:r>
      <w:r w:rsidR="008852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վ ցանցից և 12</w:t>
      </w:r>
      <w:r w:rsidR="008852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5D21" w:rsidRPr="009B1B5D">
        <w:rPr>
          <w:rFonts w:ascii="GHEA Grapalat" w:hAnsi="GHEA Grapalat"/>
          <w:bCs/>
          <w:sz w:val="24"/>
          <w:szCs w:val="24"/>
          <w:lang w:val="hy-AM"/>
        </w:rPr>
        <w:t>վ լարման մարտկոցից: Յուրաքանչյուր միավորի սահմանազատող նվազագույն տարածքը պետք է կազմի 3.0 հա:</w:t>
      </w:r>
    </w:p>
    <w:p w14:paraId="07DE1988" w14:textId="77777777" w:rsidR="00AC21D0" w:rsidRPr="009B1B5D" w:rsidRDefault="00CF5D21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>Գործիքակազմի բաղկացուցիչներ և տեխնիկական պայմաններ</w:t>
      </w:r>
      <w:r w:rsidR="00AC21D0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>, յուրաքանչյուր գործիքակազմի համար</w:t>
      </w:r>
    </w:p>
    <w:p w14:paraId="2D9402AB" w14:textId="77777777" w:rsidR="00AC21D0" w:rsidRPr="009B1B5D" w:rsidRDefault="00AC21D0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</w:p>
    <w:p w14:paraId="2237322A" w14:textId="60D9280F" w:rsidR="00AC21D0" w:rsidRPr="009B1B5D" w:rsidRDefault="0088525F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hAnsi="GHEA Grapalat" w:cs="Times New Roman"/>
          <w:bCs/>
          <w:sz w:val="24"/>
          <w:szCs w:val="24"/>
          <w:lang w:val="hy-AM" w:eastAsia="ru-RU"/>
        </w:rPr>
        <w:t>Յուրաքանչյուր գ</w:t>
      </w:r>
      <w:r w:rsidR="00AC21D0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>ործիքակազմի բաղկացուցիչներ</w:t>
      </w:r>
      <w:r>
        <w:rPr>
          <w:rFonts w:ascii="GHEA Grapalat" w:hAnsi="GHEA Grapalat" w:cs="Times New Roman"/>
          <w:bCs/>
          <w:sz w:val="24"/>
          <w:szCs w:val="24"/>
          <w:lang w:val="hy-AM" w:eastAsia="ru-RU"/>
        </w:rPr>
        <w:t>ը</w:t>
      </w:r>
      <w:r w:rsidR="00AC21D0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և տեխնիկական պայմաններ</w:t>
      </w:r>
      <w:r>
        <w:rPr>
          <w:rFonts w:ascii="GHEA Grapalat" w:hAnsi="GHEA Grapalat" w:cs="Times New Roman"/>
          <w:bCs/>
          <w:sz w:val="24"/>
          <w:szCs w:val="24"/>
          <w:lang w:val="hy-AM" w:eastAsia="ru-RU"/>
        </w:rPr>
        <w:t>ը</w:t>
      </w:r>
      <w:r w:rsidR="00AC21D0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357"/>
      </w:tblGrid>
      <w:tr w:rsidR="00342DD5" w:rsidRPr="009B1B5D" w14:paraId="2FF983AE" w14:textId="18E479B2" w:rsidTr="004A2D54">
        <w:trPr>
          <w:trHeight w:val="284"/>
        </w:trPr>
        <w:tc>
          <w:tcPr>
            <w:tcW w:w="7101" w:type="dxa"/>
          </w:tcPr>
          <w:p w14:paraId="307909A6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Իմպուլսային գեներատոր</w:t>
            </w:r>
          </w:p>
        </w:tc>
        <w:tc>
          <w:tcPr>
            <w:tcW w:w="7103" w:type="dxa"/>
          </w:tcPr>
          <w:p w14:paraId="2E73EA8A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 հատ</w:t>
            </w:r>
          </w:p>
        </w:tc>
      </w:tr>
      <w:tr w:rsidR="00342DD5" w:rsidRPr="00C219D1" w14:paraId="0908246F" w14:textId="4F3B848D" w:rsidTr="004A2D54">
        <w:trPr>
          <w:trHeight w:val="284"/>
        </w:trPr>
        <w:tc>
          <w:tcPr>
            <w:tcW w:w="7101" w:type="dxa"/>
          </w:tcPr>
          <w:p w14:paraId="123D71FF" w14:textId="77777777" w:rsidR="004A2D54" w:rsidRPr="009B1B5D" w:rsidRDefault="004A2D54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Կրող հենասյուններ</w:t>
            </w:r>
          </w:p>
        </w:tc>
        <w:tc>
          <w:tcPr>
            <w:tcW w:w="7103" w:type="dxa"/>
          </w:tcPr>
          <w:p w14:paraId="5A4AF790" w14:textId="03A3565A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300 հատ (յուրաքանչյուր 4 մետր հեռավորության վրա 1 հենասյուն)</w:t>
            </w:r>
          </w:p>
        </w:tc>
      </w:tr>
      <w:tr w:rsidR="00342DD5" w:rsidRPr="009B1B5D" w14:paraId="2B09B3E5" w14:textId="276D013B" w:rsidTr="004A2D54">
        <w:trPr>
          <w:trHeight w:val="284"/>
        </w:trPr>
        <w:tc>
          <w:tcPr>
            <w:tcW w:w="7101" w:type="dxa"/>
          </w:tcPr>
          <w:p w14:paraId="5D280C76" w14:textId="60C38CFC" w:rsidR="004A2D54" w:rsidRPr="009B1B5D" w:rsidRDefault="004A2D54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Հողանցման համակարգ</w:t>
            </w:r>
          </w:p>
        </w:tc>
        <w:tc>
          <w:tcPr>
            <w:tcW w:w="7103" w:type="dxa"/>
          </w:tcPr>
          <w:p w14:paraId="64730167" w14:textId="05DD2D53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 հատ</w:t>
            </w:r>
          </w:p>
        </w:tc>
      </w:tr>
      <w:tr w:rsidR="00342DD5" w:rsidRPr="009B1B5D" w14:paraId="52D9C496" w14:textId="55F65798" w:rsidTr="004A2D54">
        <w:trPr>
          <w:trHeight w:val="580"/>
        </w:trPr>
        <w:tc>
          <w:tcPr>
            <w:tcW w:w="7101" w:type="dxa"/>
          </w:tcPr>
          <w:p w14:paraId="186A76FD" w14:textId="0306DBC2" w:rsidR="004A2D54" w:rsidRPr="009B1B5D" w:rsidRDefault="00FC6319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Էլեկտրական</w:t>
            </w:r>
            <w:r w:rsidR="004A2D54"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մալուխ առանց մեկուսիչ վերնաշերտի</w:t>
            </w:r>
          </w:p>
        </w:tc>
        <w:tc>
          <w:tcPr>
            <w:tcW w:w="7103" w:type="dxa"/>
          </w:tcPr>
          <w:p w14:paraId="47639862" w14:textId="05E2B9F2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4D276A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00</w:t>
            </w:r>
            <w:r w:rsidR="008852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</w:t>
            </w:r>
          </w:p>
        </w:tc>
      </w:tr>
      <w:tr w:rsidR="00342DD5" w:rsidRPr="009B1B5D" w14:paraId="5A367352" w14:textId="088E65FA" w:rsidTr="004A2D54">
        <w:trPr>
          <w:trHeight w:val="270"/>
        </w:trPr>
        <w:tc>
          <w:tcPr>
            <w:tcW w:w="7101" w:type="dxa"/>
          </w:tcPr>
          <w:p w14:paraId="0757984B" w14:textId="77777777" w:rsidR="004A2D54" w:rsidRPr="009B1B5D" w:rsidRDefault="004A2D54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12v լարման մարտկոց</w:t>
            </w:r>
          </w:p>
        </w:tc>
        <w:tc>
          <w:tcPr>
            <w:tcW w:w="7103" w:type="dxa"/>
          </w:tcPr>
          <w:p w14:paraId="467A3B01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 հատ</w:t>
            </w:r>
          </w:p>
        </w:tc>
      </w:tr>
      <w:tr w:rsidR="00342DD5" w:rsidRPr="009B1B5D" w14:paraId="6D5F42C4" w14:textId="208A3431" w:rsidTr="004A2D54">
        <w:trPr>
          <w:trHeight w:val="284"/>
        </w:trPr>
        <w:tc>
          <w:tcPr>
            <w:tcW w:w="7101" w:type="dxa"/>
          </w:tcPr>
          <w:p w14:paraId="75F30872" w14:textId="77777777" w:rsidR="004A2D54" w:rsidRPr="009B1B5D" w:rsidRDefault="004A2D54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Արևային պանել</w:t>
            </w:r>
          </w:p>
        </w:tc>
        <w:tc>
          <w:tcPr>
            <w:tcW w:w="7103" w:type="dxa"/>
          </w:tcPr>
          <w:p w14:paraId="079800B1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 հատ</w:t>
            </w:r>
          </w:p>
        </w:tc>
      </w:tr>
      <w:tr w:rsidR="00342DD5" w:rsidRPr="009B1B5D" w14:paraId="13C08D11" w14:textId="77777777" w:rsidTr="004A2D54">
        <w:trPr>
          <w:trHeight w:val="284"/>
        </w:trPr>
        <w:tc>
          <w:tcPr>
            <w:tcW w:w="7101" w:type="dxa"/>
          </w:tcPr>
          <w:p w14:paraId="395E1B73" w14:textId="6C0ECCB1" w:rsidR="004A2D54" w:rsidRPr="009B1B5D" w:rsidRDefault="004A2D54" w:rsidP="00E2743B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Մուտքի դռնակի զսպանակներ </w:t>
            </w:r>
          </w:p>
        </w:tc>
        <w:tc>
          <w:tcPr>
            <w:tcW w:w="7103" w:type="dxa"/>
          </w:tcPr>
          <w:p w14:paraId="6A4FD58E" w14:textId="0307999E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3 հատ </w:t>
            </w:r>
          </w:p>
        </w:tc>
      </w:tr>
      <w:tr w:rsidR="00342DD5" w:rsidRPr="009B1B5D" w14:paraId="77A63317" w14:textId="4D105B25" w:rsidTr="004A2D54">
        <w:trPr>
          <w:trHeight w:val="1405"/>
        </w:trPr>
        <w:tc>
          <w:tcPr>
            <w:tcW w:w="14204" w:type="dxa"/>
            <w:gridSpan w:val="2"/>
            <w:vAlign w:val="bottom"/>
          </w:tcPr>
          <w:p w14:paraId="7A914971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2BB7827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Տեխնիկական պայմաններ</w:t>
            </w:r>
          </w:p>
          <w:p w14:paraId="5CFD2CA2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342DD5" w:rsidRPr="009B1B5D" w14:paraId="3EDD9F8E" w14:textId="255D84BF" w:rsidTr="004A2D54">
        <w:trPr>
          <w:trHeight w:val="284"/>
        </w:trPr>
        <w:tc>
          <w:tcPr>
            <w:tcW w:w="7101" w:type="dxa"/>
          </w:tcPr>
          <w:p w14:paraId="3E02FD4E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Հոսանքի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լարում</w:t>
            </w:r>
          </w:p>
        </w:tc>
        <w:tc>
          <w:tcPr>
            <w:tcW w:w="7103" w:type="dxa"/>
          </w:tcPr>
          <w:p w14:paraId="13BC6E3C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12/220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</w:p>
        </w:tc>
      </w:tr>
      <w:tr w:rsidR="00342DD5" w:rsidRPr="009B1B5D" w14:paraId="0E2DEB16" w14:textId="78A4D94C" w:rsidTr="004A2D54">
        <w:trPr>
          <w:trHeight w:val="284"/>
        </w:trPr>
        <w:tc>
          <w:tcPr>
            <w:tcW w:w="7101" w:type="dxa"/>
          </w:tcPr>
          <w:p w14:paraId="573EE76C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Իմպուլսային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ուժ</w:t>
            </w:r>
          </w:p>
        </w:tc>
        <w:tc>
          <w:tcPr>
            <w:tcW w:w="7103" w:type="dxa"/>
          </w:tcPr>
          <w:p w14:paraId="2340F619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6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Ջ</w:t>
            </w:r>
          </w:p>
        </w:tc>
      </w:tr>
      <w:tr w:rsidR="00342DD5" w:rsidRPr="009B1B5D" w14:paraId="1165EE2D" w14:textId="670F8D4A" w:rsidTr="004A2D54">
        <w:trPr>
          <w:trHeight w:val="580"/>
        </w:trPr>
        <w:tc>
          <w:tcPr>
            <w:tcW w:w="7101" w:type="dxa"/>
          </w:tcPr>
          <w:p w14:paraId="12A061D8" w14:textId="66041B01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Սահմանազատման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նվազագույն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երկարություն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– </w:t>
            </w:r>
            <w:r w:rsidR="0088525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անվանական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(3 շարք լարով)</w:t>
            </w:r>
          </w:p>
        </w:tc>
        <w:tc>
          <w:tcPr>
            <w:tcW w:w="7103" w:type="dxa"/>
          </w:tcPr>
          <w:p w14:paraId="2DD64D73" w14:textId="044C3322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2,4-3,0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Կմ ( 5 հա տարածք)</w:t>
            </w:r>
          </w:p>
        </w:tc>
      </w:tr>
      <w:tr w:rsidR="00342DD5" w:rsidRPr="009B1B5D" w14:paraId="48BD4CE3" w14:textId="1CB7AE21" w:rsidTr="004A2D54">
        <w:trPr>
          <w:trHeight w:val="284"/>
        </w:trPr>
        <w:tc>
          <w:tcPr>
            <w:tcW w:w="7101" w:type="dxa"/>
          </w:tcPr>
          <w:p w14:paraId="0E6EED12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Ելքային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հոսանքի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լարում</w:t>
            </w:r>
          </w:p>
        </w:tc>
        <w:tc>
          <w:tcPr>
            <w:tcW w:w="7103" w:type="dxa"/>
          </w:tcPr>
          <w:p w14:paraId="50899245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13000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</w:p>
        </w:tc>
      </w:tr>
      <w:tr w:rsidR="00342DD5" w:rsidRPr="009B1B5D" w14:paraId="1CA7D2CC" w14:textId="086B5924" w:rsidTr="004A2D54">
        <w:trPr>
          <w:trHeight w:val="284"/>
        </w:trPr>
        <w:tc>
          <w:tcPr>
            <w:tcW w:w="7101" w:type="dxa"/>
          </w:tcPr>
          <w:p w14:paraId="213B88EB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Իմպուլսի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հաճախականություն</w:t>
            </w:r>
          </w:p>
        </w:tc>
        <w:tc>
          <w:tcPr>
            <w:tcW w:w="7103" w:type="dxa"/>
          </w:tcPr>
          <w:p w14:paraId="04005ACB" w14:textId="392955B4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1,2 </w:t>
            </w:r>
            <w:r w:rsidR="00FC6319"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վայրկյան</w:t>
            </w:r>
          </w:p>
        </w:tc>
      </w:tr>
      <w:tr w:rsidR="00342DD5" w:rsidRPr="009B1B5D" w14:paraId="64266E1F" w14:textId="6262A7DA" w:rsidTr="004A2D54">
        <w:trPr>
          <w:trHeight w:val="284"/>
        </w:trPr>
        <w:tc>
          <w:tcPr>
            <w:tcW w:w="7101" w:type="dxa"/>
          </w:tcPr>
          <w:p w14:paraId="6D4EA6A9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Հոսանքահարման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ուժ</w:t>
            </w:r>
          </w:p>
        </w:tc>
        <w:tc>
          <w:tcPr>
            <w:tcW w:w="7103" w:type="dxa"/>
          </w:tcPr>
          <w:p w14:paraId="7D5C9754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4,2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Ջ</w:t>
            </w:r>
          </w:p>
        </w:tc>
      </w:tr>
      <w:tr w:rsidR="00342DD5" w:rsidRPr="00C219D1" w14:paraId="7E649459" w14:textId="6F6AFD82" w:rsidTr="004A2D54">
        <w:trPr>
          <w:trHeight w:val="568"/>
        </w:trPr>
        <w:tc>
          <w:tcPr>
            <w:tcW w:w="7101" w:type="dxa"/>
          </w:tcPr>
          <w:p w14:paraId="315B77CD" w14:textId="77777777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Կենդանիների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տեսակ</w:t>
            </w:r>
          </w:p>
        </w:tc>
        <w:tc>
          <w:tcPr>
            <w:tcW w:w="7103" w:type="dxa"/>
          </w:tcPr>
          <w:p w14:paraId="1D0FB377" w14:textId="6215E039" w:rsidR="004A2D54" w:rsidRPr="009B1B5D" w:rsidRDefault="004A2D54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վայրի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կենդանիներ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այծեր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ոչխար</w:t>
            </w:r>
            <w:r w:rsidR="00FC63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="00FC631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կովեր,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Pr="009B1B5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ձիեր և այլն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739C1C68" w14:textId="77777777" w:rsidR="00AC21D0" w:rsidRPr="009B1B5D" w:rsidRDefault="00AC21D0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</w:p>
    <w:p w14:paraId="46FAA835" w14:textId="468CE801" w:rsidR="00AC21D0" w:rsidRPr="009B1B5D" w:rsidRDefault="00AC21D0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>Պահանջվող քանակը</w:t>
      </w:r>
      <w:r w:rsidR="0088525F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՝ 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>2 միավոր</w:t>
      </w:r>
      <w:r w:rsidR="004A2D54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</w:t>
      </w:r>
    </w:p>
    <w:p w14:paraId="1913DEC9" w14:textId="738A2285" w:rsidR="00AC21D0" w:rsidRPr="009B1B5D" w:rsidRDefault="00AC21D0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2 միավոր էլեկտրական հովիվներով </w:t>
      </w:r>
      <w:r w:rsidR="004A2D54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նախատեսվում է բաժանել և սահմանազատել  կառավարման </w:t>
      </w:r>
      <w:r w:rsidR="0088525F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3 </w:t>
      </w:r>
      <w:r w:rsidR="0088525F">
        <w:rPr>
          <w:rFonts w:ascii="GHEA Grapalat" w:hAnsi="GHEA Grapalat" w:cs="Times New Roman"/>
          <w:bCs/>
          <w:sz w:val="24"/>
          <w:szCs w:val="24"/>
          <w:lang w:val="hy-AM" w:eastAsia="ru-RU"/>
        </w:rPr>
        <w:t>–</w:t>
      </w:r>
      <w:r w:rsidR="0088525F"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4</w:t>
      </w:r>
      <w:r w:rsidR="0088525F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>միավոր արոտատեղամասեր</w:t>
      </w:r>
      <w:r w:rsidR="0088525F">
        <w:rPr>
          <w:rFonts w:ascii="GHEA Grapalat" w:hAnsi="GHEA Grapalat" w:cs="Times New Roman"/>
          <w:bCs/>
          <w:sz w:val="24"/>
          <w:szCs w:val="24"/>
          <w:lang w:val="hy-AM" w:eastAsia="ru-RU"/>
        </w:rPr>
        <w:t>՝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գումարային 10,0 հա արոտային ընդհանուր տարածքո</w:t>
      </w:r>
      <w:r w:rsidR="0088525F">
        <w:rPr>
          <w:rFonts w:ascii="GHEA Grapalat" w:hAnsi="GHEA Grapalat" w:cs="Times New Roman"/>
          <w:bCs/>
          <w:sz w:val="24"/>
          <w:szCs w:val="24"/>
          <w:lang w:val="hy-AM" w:eastAsia="ru-RU"/>
        </w:rPr>
        <w:t>վ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, որտեղ </w:t>
      </w:r>
      <w:r w:rsidR="0088525F">
        <w:rPr>
          <w:rFonts w:ascii="GHEA Grapalat" w:hAnsi="GHEA Grapalat" w:cs="Times New Roman"/>
          <w:bCs/>
          <w:sz w:val="24"/>
          <w:szCs w:val="24"/>
          <w:lang w:val="hy-AM" w:eastAsia="ru-RU"/>
        </w:rPr>
        <w:t>կիրականացվեն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</w:t>
      </w:r>
      <w:r w:rsidRPr="009B1B5D">
        <w:rPr>
          <w:rFonts w:ascii="GHEA Grapalat" w:hAnsi="GHEA Grapalat"/>
          <w:bCs/>
          <w:sz w:val="24"/>
          <w:szCs w:val="24"/>
          <w:lang w:val="hy-AM"/>
        </w:rPr>
        <w:t>հերթ</w:t>
      </w:r>
      <w:r w:rsidR="0088525F">
        <w:rPr>
          <w:rFonts w:ascii="GHEA Grapalat" w:hAnsi="GHEA Grapalat"/>
          <w:bCs/>
          <w:sz w:val="24"/>
          <w:szCs w:val="24"/>
          <w:lang w:val="hy-AM"/>
        </w:rPr>
        <w:t>ափոխային</w:t>
      </w:r>
      <w:r w:rsidRPr="009B1B5D">
        <w:rPr>
          <w:rFonts w:ascii="GHEA Grapalat" w:hAnsi="GHEA Grapalat"/>
          <w:bCs/>
          <w:sz w:val="24"/>
          <w:szCs w:val="24"/>
          <w:lang w:val="hy-AM"/>
        </w:rPr>
        <w:t xml:space="preserve"> արոտաբաժնային </w:t>
      </w:r>
      <w:r w:rsidR="0088525F" w:rsidRPr="009B1B5D">
        <w:rPr>
          <w:rFonts w:ascii="GHEA Grapalat" w:hAnsi="GHEA Grapalat" w:cs="Sylfaen"/>
          <w:bCs/>
          <w:sz w:val="24"/>
          <w:szCs w:val="24"/>
          <w:lang w:val="hy-AM"/>
        </w:rPr>
        <w:t>(ռոտացիոն)</w:t>
      </w:r>
      <w:r w:rsidR="008852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B1B5D">
        <w:rPr>
          <w:rFonts w:ascii="GHEA Grapalat" w:hAnsi="GHEA Grapalat"/>
          <w:bCs/>
          <w:sz w:val="24"/>
          <w:szCs w:val="24"/>
          <w:lang w:val="hy-AM"/>
        </w:rPr>
        <w:t>եղանակով արածեցումներ:</w:t>
      </w:r>
      <w:r w:rsidRPr="009B1B5D">
        <w:rPr>
          <w:rFonts w:ascii="GHEA Grapalat" w:hAnsi="GHEA Grapalat" w:cs="Times New Roman"/>
          <w:bCs/>
          <w:sz w:val="24"/>
          <w:szCs w:val="24"/>
          <w:lang w:val="hy-AM" w:eastAsia="ru-RU"/>
        </w:rPr>
        <w:t xml:space="preserve"> </w:t>
      </w:r>
    </w:p>
    <w:p w14:paraId="2D8205DC" w14:textId="57E41EB1" w:rsidR="00CF5D21" w:rsidRPr="009B1B5D" w:rsidRDefault="00CF5D21" w:rsidP="00E2743B">
      <w:pPr>
        <w:spacing w:after="0" w:line="240" w:lineRule="auto"/>
        <w:jc w:val="both"/>
        <w:rPr>
          <w:rFonts w:ascii="GHEA Grapalat" w:hAnsi="GHEA Grapalat" w:cs="Times New Roman"/>
          <w:bCs/>
          <w:sz w:val="24"/>
          <w:szCs w:val="24"/>
          <w:lang w:val="hy-AM" w:eastAsia="ru-RU"/>
        </w:rPr>
      </w:pPr>
    </w:p>
    <w:p w14:paraId="2079C587" w14:textId="5EBB815D" w:rsidR="00B60EDF" w:rsidRPr="009B1B5D" w:rsidRDefault="003A6813" w:rsidP="00E2743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1B5D">
        <w:rPr>
          <w:rFonts w:ascii="GHEA Grapalat" w:hAnsi="GHEA Grapalat"/>
          <w:b/>
          <w:sz w:val="24"/>
          <w:szCs w:val="24"/>
          <w:lang w:val="hy-AM"/>
        </w:rPr>
        <w:t>N</w:t>
      </w:r>
      <w:r w:rsidR="00385D86" w:rsidRPr="009B1B5D">
        <w:rPr>
          <w:rFonts w:ascii="GHEA Grapalat" w:hAnsi="GHEA Grapalat"/>
          <w:b/>
          <w:sz w:val="24"/>
          <w:szCs w:val="24"/>
          <w:lang w:val="hy-AM"/>
        </w:rPr>
        <w:t>8</w:t>
      </w:r>
      <w:r w:rsidRPr="009B1B5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60EDF" w:rsidRPr="009B1B5D">
        <w:rPr>
          <w:rFonts w:ascii="GHEA Grapalat" w:hAnsi="GHEA Grapalat"/>
          <w:b/>
          <w:sz w:val="24"/>
          <w:szCs w:val="24"/>
          <w:lang w:val="hy-AM"/>
        </w:rPr>
        <w:t>Սերմնանյութ</w:t>
      </w:r>
    </w:p>
    <w:tbl>
      <w:tblPr>
        <w:tblStyle w:val="a5"/>
        <w:tblW w:w="8641" w:type="dxa"/>
        <w:tblInd w:w="-95" w:type="dxa"/>
        <w:tblLook w:val="04A0" w:firstRow="1" w:lastRow="0" w:firstColumn="1" w:lastColumn="0" w:noHBand="0" w:noVBand="1"/>
      </w:tblPr>
      <w:tblGrid>
        <w:gridCol w:w="3079"/>
        <w:gridCol w:w="3137"/>
        <w:gridCol w:w="3081"/>
      </w:tblGrid>
      <w:tr w:rsidR="00342DD5" w:rsidRPr="00C219D1" w14:paraId="67E936F5" w14:textId="77777777" w:rsidTr="00342DD5">
        <w:trPr>
          <w:trHeight w:val="964"/>
        </w:trPr>
        <w:tc>
          <w:tcPr>
            <w:tcW w:w="2899" w:type="dxa"/>
            <w:shd w:val="clear" w:color="auto" w:fill="A8D08D" w:themeFill="accent6" w:themeFillTint="99"/>
          </w:tcPr>
          <w:p w14:paraId="5CA3C4A7" w14:textId="77777777" w:rsidR="009117E9" w:rsidRPr="009B1B5D" w:rsidRDefault="009117E9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Մշակաբույսը</w:t>
            </w:r>
          </w:p>
        </w:tc>
        <w:tc>
          <w:tcPr>
            <w:tcW w:w="3185" w:type="dxa"/>
            <w:shd w:val="clear" w:color="auto" w:fill="A8D08D" w:themeFill="accent6" w:themeFillTint="99"/>
          </w:tcPr>
          <w:p w14:paraId="11BC1AA7" w14:textId="5A5EC6C4" w:rsidR="009117E9" w:rsidRPr="009B1B5D" w:rsidRDefault="009117E9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Ցանքատարածքը, հա</w:t>
            </w:r>
          </w:p>
        </w:tc>
        <w:tc>
          <w:tcPr>
            <w:tcW w:w="2557" w:type="dxa"/>
            <w:shd w:val="clear" w:color="auto" w:fill="A8D08D" w:themeFill="accent6" w:themeFillTint="99"/>
          </w:tcPr>
          <w:p w14:paraId="47308BFA" w14:textId="77777777" w:rsidR="009117E9" w:rsidRPr="009B1B5D" w:rsidRDefault="009117E9" w:rsidP="00E2743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Պահանջվող սերմնանյութի ընդհանուր քանակը, կգ </w:t>
            </w:r>
          </w:p>
        </w:tc>
      </w:tr>
      <w:tr w:rsidR="00342DD5" w:rsidRPr="009B1B5D" w14:paraId="1EF70954" w14:textId="77777777" w:rsidTr="00342DD5">
        <w:trPr>
          <w:trHeight w:val="621"/>
        </w:trPr>
        <w:tc>
          <w:tcPr>
            <w:tcW w:w="2899" w:type="dxa"/>
          </w:tcPr>
          <w:p w14:paraId="37537F0D" w14:textId="66107E5A" w:rsidR="00A52A47" w:rsidRPr="007B2CAC" w:rsidRDefault="007E2FC3" w:rsidP="00A52A4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Կորնգան</w:t>
            </w:r>
            <w:r w:rsidR="00B71C7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52A47" w:rsidRPr="007B2C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</w:t>
            </w:r>
            <w:r w:rsidR="00A52A47" w:rsidRPr="007B2CAC">
              <w:rPr>
                <w:rFonts w:ascii="Sylfaen" w:hAnsi="Sylfaen"/>
                <w:sz w:val="24"/>
                <w:szCs w:val="24"/>
                <w:lang w:val="hy-AM"/>
              </w:rPr>
              <w:t>Onobrychis antasiatica Khin)</w:t>
            </w:r>
          </w:p>
          <w:p w14:paraId="78EE4192" w14:textId="77FFBE64" w:rsidR="007E2FC3" w:rsidRPr="007B2CAC" w:rsidRDefault="007E2FC3" w:rsidP="00A52A47">
            <w:pPr>
              <w:spacing w:after="160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+ գարնանացան գարի</w:t>
            </w:r>
            <w:r w:rsidR="00A52A47" w:rsidRPr="007B2C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(</w:t>
            </w:r>
            <w:r w:rsidR="00A52A47" w:rsidRPr="007B2CAC">
              <w:rPr>
                <w:rFonts w:ascii="Sylfaen" w:hAnsi="Sylfaen"/>
                <w:sz w:val="24"/>
                <w:szCs w:val="24"/>
                <w:lang w:val="hy-AM"/>
              </w:rPr>
              <w:t>Hordeum distichon L.)</w:t>
            </w:r>
          </w:p>
        </w:tc>
        <w:tc>
          <w:tcPr>
            <w:tcW w:w="3185" w:type="dxa"/>
            <w:vAlign w:val="center"/>
          </w:tcPr>
          <w:p w14:paraId="675685CF" w14:textId="440DFAD7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2557" w:type="dxa"/>
            <w:vAlign w:val="center"/>
          </w:tcPr>
          <w:p w14:paraId="3BFB3883" w14:textId="01C9A507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510 /կորնգա</w:t>
            </w:r>
            <w:r w:rsidR="00FC631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 + 540 /գարի/</w:t>
            </w:r>
          </w:p>
        </w:tc>
      </w:tr>
      <w:tr w:rsidR="00342DD5" w:rsidRPr="009B1B5D" w14:paraId="2D2363CF" w14:textId="77777777" w:rsidTr="00342DD5">
        <w:trPr>
          <w:trHeight w:val="600"/>
        </w:trPr>
        <w:tc>
          <w:tcPr>
            <w:tcW w:w="2899" w:type="dxa"/>
          </w:tcPr>
          <w:p w14:paraId="062D95BD" w14:textId="786845A1" w:rsidR="007E2FC3" w:rsidRPr="00A52A47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Վարսակ</w:t>
            </w:r>
            <w:r w:rsidR="00A52A4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(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Avena sativa</w:t>
            </w:r>
            <w:r w:rsidR="00A52A47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14:paraId="1DD62C4F" w14:textId="77777777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2557" w:type="dxa"/>
            <w:vAlign w:val="center"/>
          </w:tcPr>
          <w:p w14:paraId="78F5A8CF" w14:textId="3D84B6E9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460</w:t>
            </w:r>
          </w:p>
        </w:tc>
      </w:tr>
      <w:tr w:rsidR="00342DD5" w:rsidRPr="009B1B5D" w14:paraId="4D01BC39" w14:textId="77777777" w:rsidTr="00342DD5">
        <w:trPr>
          <w:trHeight w:val="467"/>
        </w:trPr>
        <w:tc>
          <w:tcPr>
            <w:tcW w:w="2899" w:type="dxa"/>
          </w:tcPr>
          <w:p w14:paraId="41B8CCD3" w14:textId="342C635B" w:rsidR="007E2FC3" w:rsidRPr="00A52A47" w:rsidRDefault="007E2FC3" w:rsidP="00A52A47">
            <w:pPr>
              <w:spacing w:after="160" w:line="259" w:lineRule="auto"/>
              <w:rPr>
                <w:rFonts w:ascii="Sylfaen" w:hAnsi="Sylfaen"/>
                <w:sz w:val="24"/>
                <w:szCs w:val="24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Հլածուկ </w:t>
            </w:r>
            <w:r w:rsidR="00464344" w:rsidRPr="00A52A47">
              <w:rPr>
                <w:rFonts w:ascii="GHEA Grapalat" w:hAnsi="GHEA Grapalat"/>
                <w:bCs/>
                <w:sz w:val="24"/>
                <w:szCs w:val="24"/>
              </w:rPr>
              <w:t>(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գարնանացան</w:t>
            </w:r>
            <w:r w:rsidR="00464344" w:rsidRPr="00A52A47">
              <w:rPr>
                <w:rFonts w:ascii="GHEA Grapalat" w:hAnsi="GHEA Grapalat"/>
                <w:bCs/>
                <w:sz w:val="24"/>
                <w:szCs w:val="24"/>
              </w:rPr>
              <w:t>)</w:t>
            </w:r>
            <w:r w:rsidR="00A52A47" w:rsidRPr="00A52A47">
              <w:rPr>
                <w:rFonts w:ascii="GHEA Grapalat" w:hAnsi="GHEA Grapalat"/>
                <w:bCs/>
                <w:sz w:val="24"/>
                <w:szCs w:val="24"/>
              </w:rPr>
              <w:t xml:space="preserve"> (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Brassica</w:t>
            </w:r>
            <w:r w:rsidR="00A52A47" w:rsidRPr="00A52A4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napus</w:t>
            </w:r>
            <w:r w:rsidR="00A52A47" w:rsidRPr="00A52A4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ssp</w:t>
            </w:r>
            <w:r w:rsidR="00A52A47" w:rsidRPr="00A52A4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Oleifera</w:t>
            </w:r>
            <w:r w:rsidR="00A52A47" w:rsidRPr="00A52A47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3185" w:type="dxa"/>
            <w:vAlign w:val="center"/>
          </w:tcPr>
          <w:p w14:paraId="69967F36" w14:textId="77777777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2557" w:type="dxa"/>
            <w:vAlign w:val="center"/>
          </w:tcPr>
          <w:p w14:paraId="5294B0DB" w14:textId="23D20458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30</w:t>
            </w:r>
          </w:p>
        </w:tc>
      </w:tr>
      <w:tr w:rsidR="00342DD5" w:rsidRPr="009B1B5D" w14:paraId="0C463798" w14:textId="77777777" w:rsidTr="00342DD5">
        <w:trPr>
          <w:trHeight w:val="1203"/>
        </w:trPr>
        <w:tc>
          <w:tcPr>
            <w:tcW w:w="2899" w:type="dxa"/>
          </w:tcPr>
          <w:p w14:paraId="569EBCAF" w14:textId="3E84892E" w:rsidR="007E2FC3" w:rsidRPr="00A52A47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Կերային ոլոռ</w:t>
            </w:r>
            <w:r w:rsidR="00A52A47" w:rsidRPr="00A52A4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(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Pisum</w:t>
            </w:r>
            <w:r w:rsidR="00A52A47" w:rsidRPr="00A52A4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sativum</w:t>
            </w:r>
            <w:r w:rsidR="00A52A47" w:rsidRPr="00A52A47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+ վարսակ</w:t>
            </w:r>
            <w:r w:rsidR="00A52A47" w:rsidRPr="00A52A4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="00A52A47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(</w:t>
            </w:r>
            <w:r w:rsidR="00A52A47" w:rsidRPr="0002303C">
              <w:rPr>
                <w:rFonts w:ascii="Sylfaen" w:hAnsi="Sylfaen"/>
                <w:sz w:val="24"/>
                <w:szCs w:val="24"/>
                <w:lang w:val="en-US"/>
              </w:rPr>
              <w:t>Avena sativa</w:t>
            </w:r>
            <w:r w:rsidR="00A52A47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14:paraId="22B96795" w14:textId="5A191625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2557" w:type="dxa"/>
            <w:vAlign w:val="center"/>
          </w:tcPr>
          <w:p w14:paraId="740AC257" w14:textId="69FC3224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200 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(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ոլոռ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+ </w:t>
            </w:r>
          </w:p>
          <w:p w14:paraId="73CA8D74" w14:textId="62106A8F" w:rsidR="007E2FC3" w:rsidRPr="00DD0DDF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170 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(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վարսակ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42DD5" w:rsidRPr="009B1B5D" w14:paraId="4B99C72D" w14:textId="77777777" w:rsidTr="00342DD5">
        <w:trPr>
          <w:trHeight w:val="442"/>
        </w:trPr>
        <w:tc>
          <w:tcPr>
            <w:tcW w:w="2899" w:type="dxa"/>
          </w:tcPr>
          <w:p w14:paraId="7CCF77F0" w14:textId="6306089A" w:rsidR="007E2FC3" w:rsidRPr="008F5065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Վիկ</w:t>
            </w:r>
            <w:r w:rsidR="008F506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(</w:t>
            </w:r>
            <w:r w:rsidR="008F5065" w:rsidRPr="0002303C">
              <w:rPr>
                <w:rFonts w:ascii="Sylfaen" w:hAnsi="Sylfaen"/>
                <w:sz w:val="24"/>
                <w:szCs w:val="24"/>
                <w:lang w:val="en-US"/>
              </w:rPr>
              <w:t>Vicia sativa L.</w:t>
            </w:r>
            <w:r w:rsidR="008F506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+ վարսակ</w:t>
            </w:r>
            <w:r w:rsidR="008F5065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(</w:t>
            </w:r>
            <w:r w:rsidR="008F5065" w:rsidRPr="0002303C">
              <w:rPr>
                <w:rFonts w:ascii="Sylfaen" w:hAnsi="Sylfaen"/>
                <w:sz w:val="24"/>
                <w:szCs w:val="24"/>
                <w:lang w:val="en-US"/>
              </w:rPr>
              <w:t>Avena sativa</w:t>
            </w:r>
            <w:r w:rsidR="008F5065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14:paraId="3E393B75" w14:textId="5A8EDD7D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2557" w:type="dxa"/>
            <w:vAlign w:val="center"/>
          </w:tcPr>
          <w:p w14:paraId="1158C1E7" w14:textId="42DA9EB3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180 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(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վիկ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+ </w:t>
            </w:r>
          </w:p>
          <w:p w14:paraId="70D279FC" w14:textId="580703A8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150 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(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վարսակ</w:t>
            </w:r>
            <w:r w:rsidR="00464344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42DD5" w:rsidRPr="009B1B5D" w14:paraId="7FD86813" w14:textId="77777777" w:rsidTr="00342DD5">
        <w:trPr>
          <w:trHeight w:val="734"/>
        </w:trPr>
        <w:tc>
          <w:tcPr>
            <w:tcW w:w="2899" w:type="dxa"/>
          </w:tcPr>
          <w:p w14:paraId="657ADCBE" w14:textId="358EE217" w:rsidR="007E2FC3" w:rsidRPr="007B2CAC" w:rsidRDefault="007E2FC3" w:rsidP="007B2CAC">
            <w:pPr>
              <w:rPr>
                <w:rFonts w:ascii="Sylfaen" w:hAnsi="Sylfaen"/>
                <w:sz w:val="24"/>
                <w:szCs w:val="24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Խոտախառնուրդ </w:t>
            </w:r>
            <w:r w:rsidR="00464344" w:rsidRPr="00DD0DDF">
              <w:rPr>
                <w:rFonts w:ascii="GHEA Grapalat" w:hAnsi="GHEA Grapalat"/>
                <w:bCs/>
                <w:sz w:val="24"/>
                <w:szCs w:val="24"/>
              </w:rPr>
              <w:t>(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Երեքնուկ վարդագույն, կարմիր շյուղախոտ, հավաքված ոզնախոտ, անքիստ ցորնուկ</w:t>
            </w:r>
            <w:r w:rsidR="00464344" w:rsidRPr="00DD0DDF">
              <w:rPr>
                <w:rFonts w:ascii="GHEA Grapalat" w:hAnsi="GHEA Grapalat"/>
                <w:bCs/>
                <w:sz w:val="24"/>
                <w:szCs w:val="24"/>
              </w:rPr>
              <w:t>)</w:t>
            </w: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>(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Trifolium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hybridum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>
              <w:rPr>
                <w:rFonts w:ascii="Sylfaen" w:hAnsi="Sylfaen"/>
                <w:sz w:val="24"/>
                <w:szCs w:val="24"/>
                <w:lang w:val="en-US"/>
              </w:rPr>
              <w:t>L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.,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Festuca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rubra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>
              <w:rPr>
                <w:rFonts w:ascii="Sylfaen" w:hAnsi="Sylfaen"/>
                <w:sz w:val="24"/>
                <w:szCs w:val="24"/>
                <w:lang w:val="en-US"/>
              </w:rPr>
              <w:t>L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.,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Dactylis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glomerata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L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.,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Zerna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B2CAC" w:rsidRPr="0002303C">
              <w:rPr>
                <w:rFonts w:ascii="Sylfaen" w:hAnsi="Sylfaen"/>
                <w:sz w:val="24"/>
                <w:szCs w:val="24"/>
                <w:lang w:val="en-US"/>
              </w:rPr>
              <w:t>inermis</w:t>
            </w:r>
            <w:r w:rsidR="007B2CAC" w:rsidRPr="007B2CAC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3185" w:type="dxa"/>
            <w:vAlign w:val="center"/>
          </w:tcPr>
          <w:p w14:paraId="3573453B" w14:textId="1D861D77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</w:p>
        </w:tc>
        <w:tc>
          <w:tcPr>
            <w:tcW w:w="2557" w:type="dxa"/>
            <w:vAlign w:val="center"/>
          </w:tcPr>
          <w:p w14:paraId="37FE3A1A" w14:textId="1A360548" w:rsidR="007E2FC3" w:rsidRPr="009B1B5D" w:rsidRDefault="007E2FC3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40</w:t>
            </w:r>
          </w:p>
        </w:tc>
      </w:tr>
      <w:tr w:rsidR="00342DD5" w:rsidRPr="009B1B5D" w14:paraId="328717D4" w14:textId="77777777" w:rsidTr="00342DD5">
        <w:trPr>
          <w:trHeight w:val="600"/>
        </w:trPr>
        <w:tc>
          <w:tcPr>
            <w:tcW w:w="2899" w:type="dxa"/>
          </w:tcPr>
          <w:p w14:paraId="2C1DA022" w14:textId="77777777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Ընդամենը</w:t>
            </w:r>
          </w:p>
        </w:tc>
        <w:tc>
          <w:tcPr>
            <w:tcW w:w="3185" w:type="dxa"/>
            <w:vAlign w:val="center"/>
          </w:tcPr>
          <w:p w14:paraId="0794FC51" w14:textId="4724FEA0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D84DEC"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2557" w:type="dxa"/>
            <w:vAlign w:val="center"/>
          </w:tcPr>
          <w:p w14:paraId="178C3A47" w14:textId="77777777" w:rsidR="009117E9" w:rsidRPr="009B1B5D" w:rsidRDefault="009117E9" w:rsidP="00E2743B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B1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</w:t>
            </w:r>
          </w:p>
        </w:tc>
      </w:tr>
      <w:bookmarkEnd w:id="0"/>
    </w:tbl>
    <w:p w14:paraId="3F5874F8" w14:textId="77777777" w:rsidR="00245EA1" w:rsidRPr="009B1B5D" w:rsidRDefault="00245EA1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9491D2" w14:textId="77777777" w:rsidR="00625E42" w:rsidRPr="009B1B5D" w:rsidRDefault="00625E42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A247101" w14:textId="77777777" w:rsidR="00625E42" w:rsidRPr="009B1B5D" w:rsidRDefault="00625E42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2FEF06" w14:textId="77777777" w:rsidR="00625E42" w:rsidRPr="009B1B5D" w:rsidRDefault="00625E42" w:rsidP="00E2743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25E42" w:rsidRPr="009B1B5D" w:rsidSect="00342DD5">
      <w:pgSz w:w="11906" w:h="16838" w:code="9"/>
      <w:pgMar w:top="1134" w:right="850" w:bottom="1134" w:left="20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0C28" w14:textId="77777777" w:rsidR="00FB110A" w:rsidRDefault="00FB110A" w:rsidP="00625E42">
      <w:pPr>
        <w:spacing w:after="0" w:line="240" w:lineRule="auto"/>
      </w:pPr>
      <w:r>
        <w:separator/>
      </w:r>
    </w:p>
  </w:endnote>
  <w:endnote w:type="continuationSeparator" w:id="0">
    <w:p w14:paraId="2BC41FE1" w14:textId="77777777" w:rsidR="00FB110A" w:rsidRDefault="00FB110A" w:rsidP="006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833B" w14:textId="77777777" w:rsidR="00FB110A" w:rsidRDefault="00FB110A" w:rsidP="00625E42">
      <w:pPr>
        <w:spacing w:after="0" w:line="240" w:lineRule="auto"/>
      </w:pPr>
      <w:r>
        <w:separator/>
      </w:r>
    </w:p>
  </w:footnote>
  <w:footnote w:type="continuationSeparator" w:id="0">
    <w:p w14:paraId="034C7F7F" w14:textId="77777777" w:rsidR="00FB110A" w:rsidRDefault="00FB110A" w:rsidP="0062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CF"/>
    <w:multiLevelType w:val="hybridMultilevel"/>
    <w:tmpl w:val="0A06C5F2"/>
    <w:lvl w:ilvl="0" w:tplc="4C442D44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E0B"/>
    <w:multiLevelType w:val="multilevel"/>
    <w:tmpl w:val="E74E2C6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547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EE144A"/>
    <w:multiLevelType w:val="hybridMultilevel"/>
    <w:tmpl w:val="C338ECDE"/>
    <w:lvl w:ilvl="0" w:tplc="0B680F42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EB6"/>
    <w:multiLevelType w:val="hybridMultilevel"/>
    <w:tmpl w:val="74660A26"/>
    <w:lvl w:ilvl="0" w:tplc="AB3CC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805"/>
    <w:multiLevelType w:val="hybridMultilevel"/>
    <w:tmpl w:val="CBC00460"/>
    <w:lvl w:ilvl="0" w:tplc="FC0E4B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881"/>
    <w:multiLevelType w:val="hybridMultilevel"/>
    <w:tmpl w:val="1F98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538B1"/>
    <w:multiLevelType w:val="hybridMultilevel"/>
    <w:tmpl w:val="402C3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4F0468"/>
    <w:multiLevelType w:val="hybridMultilevel"/>
    <w:tmpl w:val="600A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0EA8"/>
    <w:multiLevelType w:val="hybridMultilevel"/>
    <w:tmpl w:val="501841D6"/>
    <w:lvl w:ilvl="0" w:tplc="B44A30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292B42"/>
    <w:multiLevelType w:val="hybridMultilevel"/>
    <w:tmpl w:val="21F624F2"/>
    <w:lvl w:ilvl="0" w:tplc="FC0E4B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7949"/>
    <w:multiLevelType w:val="multilevel"/>
    <w:tmpl w:val="E0409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2C428BD"/>
    <w:multiLevelType w:val="multilevel"/>
    <w:tmpl w:val="268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86855"/>
    <w:multiLevelType w:val="hybridMultilevel"/>
    <w:tmpl w:val="ABC8A20A"/>
    <w:lvl w:ilvl="0" w:tplc="FC0E4B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341D9"/>
    <w:multiLevelType w:val="multilevel"/>
    <w:tmpl w:val="C018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72603B"/>
    <w:multiLevelType w:val="multilevel"/>
    <w:tmpl w:val="F5660CCA"/>
    <w:lvl w:ilvl="0">
      <w:start w:val="44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39.%2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0DE12F9"/>
    <w:multiLevelType w:val="hybridMultilevel"/>
    <w:tmpl w:val="3000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78F0"/>
    <w:multiLevelType w:val="hybridMultilevel"/>
    <w:tmpl w:val="D4044118"/>
    <w:lvl w:ilvl="0" w:tplc="88CC765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81A"/>
    <w:multiLevelType w:val="multilevel"/>
    <w:tmpl w:val="16F88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643520D1"/>
    <w:multiLevelType w:val="hybridMultilevel"/>
    <w:tmpl w:val="3BA21592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7F33122"/>
    <w:multiLevelType w:val="multilevel"/>
    <w:tmpl w:val="7EFE5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6183E81"/>
    <w:multiLevelType w:val="hybridMultilevel"/>
    <w:tmpl w:val="34AA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A"/>
    <w:rsid w:val="000133C0"/>
    <w:rsid w:val="00013B07"/>
    <w:rsid w:val="0002190F"/>
    <w:rsid w:val="000242C4"/>
    <w:rsid w:val="00030978"/>
    <w:rsid w:val="00036189"/>
    <w:rsid w:val="000412A7"/>
    <w:rsid w:val="00055862"/>
    <w:rsid w:val="00060980"/>
    <w:rsid w:val="0007682C"/>
    <w:rsid w:val="00092241"/>
    <w:rsid w:val="000B302C"/>
    <w:rsid w:val="000F4DE2"/>
    <w:rsid w:val="001000C6"/>
    <w:rsid w:val="00105FC7"/>
    <w:rsid w:val="00147ACA"/>
    <w:rsid w:val="00160DD9"/>
    <w:rsid w:val="001715DD"/>
    <w:rsid w:val="00187E84"/>
    <w:rsid w:val="0019125D"/>
    <w:rsid w:val="001C6E6F"/>
    <w:rsid w:val="001C78AD"/>
    <w:rsid w:val="001F0B44"/>
    <w:rsid w:val="001F5D4C"/>
    <w:rsid w:val="002137CA"/>
    <w:rsid w:val="00214851"/>
    <w:rsid w:val="00222557"/>
    <w:rsid w:val="00245EA1"/>
    <w:rsid w:val="002672AB"/>
    <w:rsid w:val="00275E94"/>
    <w:rsid w:val="00296F03"/>
    <w:rsid w:val="002C2270"/>
    <w:rsid w:val="002D5EA4"/>
    <w:rsid w:val="002E46A1"/>
    <w:rsid w:val="002F5E3A"/>
    <w:rsid w:val="00303D8B"/>
    <w:rsid w:val="00310E99"/>
    <w:rsid w:val="00342DD5"/>
    <w:rsid w:val="00346AC4"/>
    <w:rsid w:val="00350A03"/>
    <w:rsid w:val="00366AA2"/>
    <w:rsid w:val="00372119"/>
    <w:rsid w:val="0038052C"/>
    <w:rsid w:val="00381138"/>
    <w:rsid w:val="00384B22"/>
    <w:rsid w:val="00385D86"/>
    <w:rsid w:val="003A6813"/>
    <w:rsid w:val="003B0C42"/>
    <w:rsid w:val="003E6D1D"/>
    <w:rsid w:val="003F4DBF"/>
    <w:rsid w:val="003F5E05"/>
    <w:rsid w:val="003F7EC7"/>
    <w:rsid w:val="00406158"/>
    <w:rsid w:val="004063E0"/>
    <w:rsid w:val="00431FD5"/>
    <w:rsid w:val="0045266D"/>
    <w:rsid w:val="004548A7"/>
    <w:rsid w:val="00464344"/>
    <w:rsid w:val="00470205"/>
    <w:rsid w:val="00490CAE"/>
    <w:rsid w:val="004A2D54"/>
    <w:rsid w:val="004B2365"/>
    <w:rsid w:val="004C0672"/>
    <w:rsid w:val="004C2C01"/>
    <w:rsid w:val="004D276A"/>
    <w:rsid w:val="004F67DB"/>
    <w:rsid w:val="0055702C"/>
    <w:rsid w:val="00560ADA"/>
    <w:rsid w:val="00567C29"/>
    <w:rsid w:val="005735C1"/>
    <w:rsid w:val="005838E8"/>
    <w:rsid w:val="005D418F"/>
    <w:rsid w:val="005F35C9"/>
    <w:rsid w:val="005F5F9A"/>
    <w:rsid w:val="005F6A4F"/>
    <w:rsid w:val="00601817"/>
    <w:rsid w:val="00625E42"/>
    <w:rsid w:val="006421F9"/>
    <w:rsid w:val="00687993"/>
    <w:rsid w:val="006A42FE"/>
    <w:rsid w:val="006D0B6B"/>
    <w:rsid w:val="006D3FC0"/>
    <w:rsid w:val="006F6887"/>
    <w:rsid w:val="00707312"/>
    <w:rsid w:val="0073318A"/>
    <w:rsid w:val="007672C1"/>
    <w:rsid w:val="007718C5"/>
    <w:rsid w:val="007949C2"/>
    <w:rsid w:val="007A1CF6"/>
    <w:rsid w:val="007A28A6"/>
    <w:rsid w:val="007B2CAC"/>
    <w:rsid w:val="007C0EF8"/>
    <w:rsid w:val="007C11B1"/>
    <w:rsid w:val="007C72F6"/>
    <w:rsid w:val="007C7AD6"/>
    <w:rsid w:val="007E2FC3"/>
    <w:rsid w:val="007E7B4D"/>
    <w:rsid w:val="007F3334"/>
    <w:rsid w:val="00816C3F"/>
    <w:rsid w:val="00817452"/>
    <w:rsid w:val="00826294"/>
    <w:rsid w:val="00851CF8"/>
    <w:rsid w:val="00857222"/>
    <w:rsid w:val="00866918"/>
    <w:rsid w:val="0087609A"/>
    <w:rsid w:val="0088525F"/>
    <w:rsid w:val="00891156"/>
    <w:rsid w:val="00895B7D"/>
    <w:rsid w:val="008A2935"/>
    <w:rsid w:val="008B0394"/>
    <w:rsid w:val="008D1BFB"/>
    <w:rsid w:val="008F5065"/>
    <w:rsid w:val="009110D4"/>
    <w:rsid w:val="009117E9"/>
    <w:rsid w:val="00942EB6"/>
    <w:rsid w:val="00964956"/>
    <w:rsid w:val="009806DF"/>
    <w:rsid w:val="0099346B"/>
    <w:rsid w:val="0099547D"/>
    <w:rsid w:val="009B1B5D"/>
    <w:rsid w:val="009B5B19"/>
    <w:rsid w:val="00A40ACC"/>
    <w:rsid w:val="00A416E1"/>
    <w:rsid w:val="00A42C6E"/>
    <w:rsid w:val="00A507FA"/>
    <w:rsid w:val="00A5095E"/>
    <w:rsid w:val="00A52A47"/>
    <w:rsid w:val="00A73A98"/>
    <w:rsid w:val="00A8232F"/>
    <w:rsid w:val="00A8780D"/>
    <w:rsid w:val="00AC21D0"/>
    <w:rsid w:val="00AD22D5"/>
    <w:rsid w:val="00AE0C66"/>
    <w:rsid w:val="00AF1D11"/>
    <w:rsid w:val="00AF4813"/>
    <w:rsid w:val="00AF56FC"/>
    <w:rsid w:val="00B0289D"/>
    <w:rsid w:val="00B12FC7"/>
    <w:rsid w:val="00B34710"/>
    <w:rsid w:val="00B60EDF"/>
    <w:rsid w:val="00B64BA4"/>
    <w:rsid w:val="00B71C71"/>
    <w:rsid w:val="00B727DE"/>
    <w:rsid w:val="00B86756"/>
    <w:rsid w:val="00B90AE1"/>
    <w:rsid w:val="00BB3C1B"/>
    <w:rsid w:val="00BC140A"/>
    <w:rsid w:val="00BE0EAF"/>
    <w:rsid w:val="00BF15C7"/>
    <w:rsid w:val="00BF59AC"/>
    <w:rsid w:val="00C129FA"/>
    <w:rsid w:val="00C219D1"/>
    <w:rsid w:val="00C24F3B"/>
    <w:rsid w:val="00C262EB"/>
    <w:rsid w:val="00C57647"/>
    <w:rsid w:val="00C709FD"/>
    <w:rsid w:val="00CB0A52"/>
    <w:rsid w:val="00CB5DC6"/>
    <w:rsid w:val="00CD6A86"/>
    <w:rsid w:val="00CF5D21"/>
    <w:rsid w:val="00D0571C"/>
    <w:rsid w:val="00D058E9"/>
    <w:rsid w:val="00D40949"/>
    <w:rsid w:val="00D42B4B"/>
    <w:rsid w:val="00D73A05"/>
    <w:rsid w:val="00D73D87"/>
    <w:rsid w:val="00D84DEC"/>
    <w:rsid w:val="00D96F3D"/>
    <w:rsid w:val="00DC1F0D"/>
    <w:rsid w:val="00DC21A2"/>
    <w:rsid w:val="00DD0DDF"/>
    <w:rsid w:val="00DD61C5"/>
    <w:rsid w:val="00DE557E"/>
    <w:rsid w:val="00E04C12"/>
    <w:rsid w:val="00E213EA"/>
    <w:rsid w:val="00E2743B"/>
    <w:rsid w:val="00E62F02"/>
    <w:rsid w:val="00E86155"/>
    <w:rsid w:val="00EB5833"/>
    <w:rsid w:val="00EC6DE9"/>
    <w:rsid w:val="00EE0086"/>
    <w:rsid w:val="00F138A7"/>
    <w:rsid w:val="00F157F0"/>
    <w:rsid w:val="00F221DC"/>
    <w:rsid w:val="00F34724"/>
    <w:rsid w:val="00F52CEC"/>
    <w:rsid w:val="00F54AF2"/>
    <w:rsid w:val="00F662CF"/>
    <w:rsid w:val="00F72E4B"/>
    <w:rsid w:val="00FA0A4B"/>
    <w:rsid w:val="00FB110A"/>
    <w:rsid w:val="00FB787B"/>
    <w:rsid w:val="00FC6319"/>
    <w:rsid w:val="00FD1765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9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CEC"/>
    <w:pPr>
      <w:spacing w:after="0" w:line="360" w:lineRule="auto"/>
      <w:jc w:val="center"/>
      <w:outlineLvl w:val="0"/>
    </w:pPr>
    <w:rPr>
      <w:rFonts w:ascii="GHEA Grapalat" w:eastAsia="Times New Roman" w:hAnsi="GHEA Grapalat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qFormat/>
    <w:rsid w:val="00A42C6E"/>
    <w:pPr>
      <w:keepNext/>
      <w:spacing w:after="0" w:line="360" w:lineRule="auto"/>
      <w:jc w:val="center"/>
      <w:outlineLvl w:val="1"/>
    </w:pPr>
    <w:rPr>
      <w:rFonts w:ascii="GHEA Grapalat" w:eastAsia="Times New Roman" w:hAnsi="GHEA Grapalat"/>
      <w:b/>
      <w:sz w:val="32"/>
      <w:lang w:val="af-ZA"/>
    </w:rPr>
  </w:style>
  <w:style w:type="paragraph" w:styleId="3">
    <w:name w:val="heading 3"/>
    <w:basedOn w:val="a"/>
    <w:next w:val="a"/>
    <w:link w:val="30"/>
    <w:uiPriority w:val="9"/>
    <w:unhideWhenUsed/>
    <w:qFormat/>
    <w:rsid w:val="00625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42C6E"/>
    <w:rPr>
      <w:rFonts w:ascii="GHEA Grapalat" w:eastAsia="Times New Roman" w:hAnsi="GHEA Grapalat"/>
      <w:b/>
      <w:sz w:val="32"/>
      <w:lang w:val="af-ZA"/>
    </w:rPr>
  </w:style>
  <w:style w:type="paragraph" w:styleId="a3">
    <w:name w:val="Subtitle"/>
    <w:basedOn w:val="a"/>
    <w:next w:val="a"/>
    <w:link w:val="a4"/>
    <w:uiPriority w:val="11"/>
    <w:qFormat/>
    <w:rsid w:val="00A42C6E"/>
    <w:pPr>
      <w:spacing w:after="0" w:line="360" w:lineRule="auto"/>
      <w:jc w:val="center"/>
      <w:outlineLvl w:val="1"/>
    </w:pPr>
    <w:rPr>
      <w:rFonts w:ascii="GHEA Grapalat" w:eastAsia="Times New Roman" w:hAnsi="GHEA Grapalat"/>
      <w:b/>
      <w:sz w:val="28"/>
      <w:szCs w:val="24"/>
    </w:rPr>
  </w:style>
  <w:style w:type="character" w:customStyle="1" w:styleId="a4">
    <w:name w:val="Подзаголовок Знак"/>
    <w:link w:val="a3"/>
    <w:uiPriority w:val="11"/>
    <w:rsid w:val="00A42C6E"/>
    <w:rPr>
      <w:rFonts w:ascii="GHEA Grapalat" w:eastAsia="Times New Roman" w:hAnsi="GHEA Grapalat"/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F52CEC"/>
    <w:rPr>
      <w:rFonts w:ascii="GHEA Grapalat" w:eastAsia="Times New Roman" w:hAnsi="GHEA Grapalat"/>
      <w:b/>
      <w:bCs/>
      <w:kern w:val="36"/>
      <w:sz w:val="32"/>
      <w:szCs w:val="48"/>
    </w:rPr>
  </w:style>
  <w:style w:type="table" w:styleId="a5">
    <w:name w:val="Table Grid"/>
    <w:basedOn w:val="a1"/>
    <w:uiPriority w:val="59"/>
    <w:rsid w:val="00F3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Citation List,본문(내용),List Paragraph (numbered (a)),Colorful List - Accent 11,List_Paragraph,Multilevel para_II,List Paragraph1,List Paragraph-ExecSummary,Akapit z listą BS,Bullets,List Paragraph 1,References,IBL List Paragraph,Bullet1"/>
    <w:basedOn w:val="a"/>
    <w:link w:val="a7"/>
    <w:uiPriority w:val="34"/>
    <w:qFormat/>
    <w:rsid w:val="0045266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735C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735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735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35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35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7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5C1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567C29"/>
    <w:pPr>
      <w:spacing w:after="0" w:line="240" w:lineRule="auto"/>
    </w:pPr>
  </w:style>
  <w:style w:type="paragraph" w:customStyle="1" w:styleId="Default">
    <w:name w:val="Default"/>
    <w:rsid w:val="00490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f1">
    <w:name w:val="Hyperlink"/>
    <w:basedOn w:val="a0"/>
    <w:uiPriority w:val="99"/>
    <w:unhideWhenUsed/>
    <w:rsid w:val="0019125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5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Абзац списка Знак"/>
    <w:aliases w:val="Citation List Знак,본문(내용) Знак,List Paragraph (numbered (a)) Знак,Colorful List - Accent 11 Знак,List_Paragraph Знак,Multilevel para_II Знак,List Paragraph1 Знак,List Paragraph-ExecSummary Знак,Akapit z listą BS Знак,Bullets Знак"/>
    <w:basedOn w:val="a0"/>
    <w:link w:val="a6"/>
    <w:uiPriority w:val="34"/>
    <w:qFormat/>
    <w:rsid w:val="003F7EC7"/>
  </w:style>
  <w:style w:type="paragraph" w:customStyle="1" w:styleId="RFQHeading01">
    <w:name w:val="RFQ Heading 01"/>
    <w:basedOn w:val="a"/>
    <w:link w:val="RFQHeading01Char"/>
    <w:qFormat/>
    <w:rsid w:val="003F7EC7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a0"/>
    <w:link w:val="RFQHeading01"/>
    <w:rsid w:val="003F7EC7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02190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C6D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CEC"/>
    <w:pPr>
      <w:spacing w:after="0" w:line="360" w:lineRule="auto"/>
      <w:jc w:val="center"/>
      <w:outlineLvl w:val="0"/>
    </w:pPr>
    <w:rPr>
      <w:rFonts w:ascii="GHEA Grapalat" w:eastAsia="Times New Roman" w:hAnsi="GHEA Grapalat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qFormat/>
    <w:rsid w:val="00A42C6E"/>
    <w:pPr>
      <w:keepNext/>
      <w:spacing w:after="0" w:line="360" w:lineRule="auto"/>
      <w:jc w:val="center"/>
      <w:outlineLvl w:val="1"/>
    </w:pPr>
    <w:rPr>
      <w:rFonts w:ascii="GHEA Grapalat" w:eastAsia="Times New Roman" w:hAnsi="GHEA Grapalat"/>
      <w:b/>
      <w:sz w:val="32"/>
      <w:lang w:val="af-ZA"/>
    </w:rPr>
  </w:style>
  <w:style w:type="paragraph" w:styleId="3">
    <w:name w:val="heading 3"/>
    <w:basedOn w:val="a"/>
    <w:next w:val="a"/>
    <w:link w:val="30"/>
    <w:uiPriority w:val="9"/>
    <w:unhideWhenUsed/>
    <w:qFormat/>
    <w:rsid w:val="00625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42C6E"/>
    <w:rPr>
      <w:rFonts w:ascii="GHEA Grapalat" w:eastAsia="Times New Roman" w:hAnsi="GHEA Grapalat"/>
      <w:b/>
      <w:sz w:val="32"/>
      <w:lang w:val="af-ZA"/>
    </w:rPr>
  </w:style>
  <w:style w:type="paragraph" w:styleId="a3">
    <w:name w:val="Subtitle"/>
    <w:basedOn w:val="a"/>
    <w:next w:val="a"/>
    <w:link w:val="a4"/>
    <w:uiPriority w:val="11"/>
    <w:qFormat/>
    <w:rsid w:val="00A42C6E"/>
    <w:pPr>
      <w:spacing w:after="0" w:line="360" w:lineRule="auto"/>
      <w:jc w:val="center"/>
      <w:outlineLvl w:val="1"/>
    </w:pPr>
    <w:rPr>
      <w:rFonts w:ascii="GHEA Grapalat" w:eastAsia="Times New Roman" w:hAnsi="GHEA Grapalat"/>
      <w:b/>
      <w:sz w:val="28"/>
      <w:szCs w:val="24"/>
    </w:rPr>
  </w:style>
  <w:style w:type="character" w:customStyle="1" w:styleId="a4">
    <w:name w:val="Подзаголовок Знак"/>
    <w:link w:val="a3"/>
    <w:uiPriority w:val="11"/>
    <w:rsid w:val="00A42C6E"/>
    <w:rPr>
      <w:rFonts w:ascii="GHEA Grapalat" w:eastAsia="Times New Roman" w:hAnsi="GHEA Grapalat"/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F52CEC"/>
    <w:rPr>
      <w:rFonts w:ascii="GHEA Grapalat" w:eastAsia="Times New Roman" w:hAnsi="GHEA Grapalat"/>
      <w:b/>
      <w:bCs/>
      <w:kern w:val="36"/>
      <w:sz w:val="32"/>
      <w:szCs w:val="48"/>
    </w:rPr>
  </w:style>
  <w:style w:type="table" w:styleId="a5">
    <w:name w:val="Table Grid"/>
    <w:basedOn w:val="a1"/>
    <w:uiPriority w:val="59"/>
    <w:rsid w:val="00F3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Citation List,본문(내용),List Paragraph (numbered (a)),Colorful List - Accent 11,List_Paragraph,Multilevel para_II,List Paragraph1,List Paragraph-ExecSummary,Akapit z listą BS,Bullets,List Paragraph 1,References,IBL List Paragraph,Bullet1"/>
    <w:basedOn w:val="a"/>
    <w:link w:val="a7"/>
    <w:uiPriority w:val="34"/>
    <w:qFormat/>
    <w:rsid w:val="0045266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735C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735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735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35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35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7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5C1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567C29"/>
    <w:pPr>
      <w:spacing w:after="0" w:line="240" w:lineRule="auto"/>
    </w:pPr>
  </w:style>
  <w:style w:type="paragraph" w:customStyle="1" w:styleId="Default">
    <w:name w:val="Default"/>
    <w:rsid w:val="00490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f1">
    <w:name w:val="Hyperlink"/>
    <w:basedOn w:val="a0"/>
    <w:uiPriority w:val="99"/>
    <w:unhideWhenUsed/>
    <w:rsid w:val="0019125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5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Абзац списка Знак"/>
    <w:aliases w:val="Citation List Знак,본문(내용) Знак,List Paragraph (numbered (a)) Знак,Colorful List - Accent 11 Знак,List_Paragraph Знак,Multilevel para_II Знак,List Paragraph1 Знак,List Paragraph-ExecSummary Знак,Akapit z listą BS Знак,Bullets Знак"/>
    <w:basedOn w:val="a0"/>
    <w:link w:val="a6"/>
    <w:uiPriority w:val="34"/>
    <w:qFormat/>
    <w:rsid w:val="003F7EC7"/>
  </w:style>
  <w:style w:type="paragraph" w:customStyle="1" w:styleId="RFQHeading01">
    <w:name w:val="RFQ Heading 01"/>
    <w:basedOn w:val="a"/>
    <w:link w:val="RFQHeading01Char"/>
    <w:qFormat/>
    <w:rsid w:val="003F7EC7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a0"/>
    <w:link w:val="RFQHeading01"/>
    <w:rsid w:val="003F7EC7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02190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C6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vh.anna.isy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vh.anna.isya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vh.anna.isy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ance.ec.europa.eu/eu-and-world/sanctions-restrictive-measures/sanctions-adopted-following-russias-military-aggression-against-ukraine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CF49-DBC3-4371-8446-8EE2F2C8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3011</Words>
  <Characters>17164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 Nazaryan</dc:creator>
  <cp:keywords/>
  <dc:description/>
  <cp:lastModifiedBy>NAZELI</cp:lastModifiedBy>
  <cp:revision>18</cp:revision>
  <dcterms:created xsi:type="dcterms:W3CDTF">2023-08-11T18:01:00Z</dcterms:created>
  <dcterms:modified xsi:type="dcterms:W3CDTF">2023-08-16T15:25:00Z</dcterms:modified>
</cp:coreProperties>
</file>